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B85F" w14:textId="6788695D" w:rsidR="00E81978" w:rsidRPr="00B51DAA" w:rsidRDefault="00DD7625">
      <w:pPr>
        <w:pStyle w:val="Title"/>
        <w:rPr>
          <w:rFonts w:cstheme="majorHAnsi"/>
        </w:rPr>
      </w:pPr>
      <w:sdt>
        <w:sdtPr>
          <w:rPr>
            <w:rFonts w:cstheme="majorHAnsi"/>
            <w:b/>
            <w:bCs/>
          </w:rPr>
          <w:alias w:val="Title:"/>
          <w:tag w:val="Title:"/>
          <w:id w:val="726351117"/>
          <w:placeholder>
            <w:docPart w:val="E873D3152717DF46A541225CF762EDB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FE0DC1" w:rsidRPr="00B51DAA">
            <w:rPr>
              <w:rFonts w:cstheme="majorHAnsi"/>
              <w:b/>
              <w:bCs/>
            </w:rPr>
            <w:t>Secondary Student’ Preferences for Various Learning Conditions and Music Courses: A Comparison of School Music, Out-of-School Music, and Nonmusic Participants</w:t>
          </w:r>
        </w:sdtContent>
      </w:sdt>
    </w:p>
    <w:p w14:paraId="66D1CBCF" w14:textId="6B34C9D6" w:rsidR="00B823AA" w:rsidRPr="00B51DAA" w:rsidRDefault="00FE0DC1" w:rsidP="00B823AA">
      <w:pPr>
        <w:pStyle w:val="Title2"/>
        <w:rPr>
          <w:rFonts w:asciiTheme="majorHAnsi" w:hAnsiTheme="majorHAnsi" w:cstheme="majorHAnsi"/>
        </w:rPr>
      </w:pPr>
      <w:r w:rsidRPr="00B51DAA">
        <w:rPr>
          <w:rFonts w:asciiTheme="majorHAnsi" w:hAnsiTheme="majorHAnsi" w:cstheme="majorHAnsi"/>
        </w:rPr>
        <w:t>Lucas Brown, Bachelor of Science in Education with a Major in Music</w:t>
      </w:r>
    </w:p>
    <w:p w14:paraId="32685B3F" w14:textId="5BE48B4F" w:rsidR="00FD50CA" w:rsidRPr="00B51DAA" w:rsidRDefault="00FD50CA" w:rsidP="00B823AA">
      <w:pPr>
        <w:pStyle w:val="Title2"/>
        <w:rPr>
          <w:rFonts w:asciiTheme="majorHAnsi" w:hAnsiTheme="majorHAnsi" w:cstheme="majorHAnsi"/>
        </w:rPr>
      </w:pPr>
      <w:r w:rsidRPr="00B51DAA">
        <w:rPr>
          <w:rFonts w:asciiTheme="majorHAnsi" w:hAnsiTheme="majorHAnsi" w:cstheme="majorHAnsi"/>
        </w:rPr>
        <w:t>MUSC 772- Research in Education</w:t>
      </w:r>
    </w:p>
    <w:p w14:paraId="19849FFD" w14:textId="05BA2F37" w:rsidR="00E81978" w:rsidRPr="00B51DAA" w:rsidRDefault="00FE0DC1" w:rsidP="00B823AA">
      <w:pPr>
        <w:pStyle w:val="Title2"/>
        <w:rPr>
          <w:rFonts w:asciiTheme="majorHAnsi" w:hAnsiTheme="majorHAnsi" w:cstheme="majorHAnsi"/>
        </w:rPr>
      </w:pPr>
      <w:r w:rsidRPr="00B51DAA">
        <w:rPr>
          <w:rFonts w:asciiTheme="majorHAnsi" w:hAnsiTheme="majorHAnsi" w:cstheme="majorHAnsi"/>
        </w:rPr>
        <w:t>Northern State University</w:t>
      </w:r>
    </w:p>
    <w:p w14:paraId="163EC5E3" w14:textId="56835B13" w:rsidR="00E81978" w:rsidRPr="00B51DAA" w:rsidRDefault="00FE0DC1" w:rsidP="00FE0DC1">
      <w:pPr>
        <w:pStyle w:val="Title2"/>
        <w:rPr>
          <w:rFonts w:asciiTheme="majorHAnsi" w:hAnsiTheme="majorHAnsi" w:cstheme="majorHAnsi"/>
        </w:rPr>
      </w:pPr>
      <w:r w:rsidRPr="00B51DAA">
        <w:rPr>
          <w:rFonts w:asciiTheme="majorHAnsi" w:hAnsiTheme="majorHAnsi" w:cstheme="majorHAnsi"/>
        </w:rPr>
        <w:t>Dr. van Gent</w:t>
      </w:r>
    </w:p>
    <w:p w14:paraId="7D7C26BC" w14:textId="3113F3C9" w:rsidR="00E81978" w:rsidRPr="00B51DAA" w:rsidRDefault="00DD7625">
      <w:pPr>
        <w:pStyle w:val="SectionTitle"/>
        <w:rPr>
          <w:rFonts w:cstheme="majorHAnsi"/>
          <w:b/>
          <w:bCs/>
        </w:rPr>
      </w:pPr>
      <w:sdt>
        <w:sdtPr>
          <w:rPr>
            <w:rFonts w:cstheme="majorHAnsi"/>
            <w:b/>
            <w:bCs/>
          </w:rPr>
          <w:alias w:val="Section title:"/>
          <w:tag w:val="Section title:"/>
          <w:id w:val="984196707"/>
          <w:placeholder>
            <w:docPart w:val="90DAB475F8F06D4499CAF1704089E2A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FE0DC1" w:rsidRPr="00B51DAA">
            <w:rPr>
              <w:rFonts w:cstheme="majorHAnsi"/>
              <w:b/>
              <w:bCs/>
            </w:rPr>
            <w:t>Secondary Student’ Preferences for Various Learning Conditions and Music Courses: A Comparison of School Music, Out-of-School Music, and Nonmusic Participants</w:t>
          </w:r>
        </w:sdtContent>
      </w:sdt>
    </w:p>
    <w:p w14:paraId="248B291B" w14:textId="231F2233" w:rsidR="00FD50CA" w:rsidRPr="00B51DAA" w:rsidRDefault="008D3E39">
      <w:pPr>
        <w:rPr>
          <w:rFonts w:asciiTheme="majorHAnsi" w:hAnsiTheme="majorHAnsi" w:cstheme="majorHAnsi"/>
        </w:rPr>
      </w:pPr>
      <w:r w:rsidRPr="00B51DAA">
        <w:rPr>
          <w:rFonts w:asciiTheme="majorHAnsi" w:hAnsiTheme="majorHAnsi" w:cstheme="majorHAnsi"/>
        </w:rPr>
        <w:t xml:space="preserve">In the research article </w:t>
      </w:r>
      <w:r w:rsidRPr="00B51DAA">
        <w:rPr>
          <w:rFonts w:asciiTheme="majorHAnsi" w:hAnsiTheme="majorHAnsi" w:cstheme="majorHAnsi"/>
          <w:i/>
          <w:iCs/>
        </w:rPr>
        <w:t>Secondary Student</w:t>
      </w:r>
      <w:r w:rsidR="006658A3" w:rsidRPr="00B51DAA">
        <w:rPr>
          <w:rFonts w:asciiTheme="majorHAnsi" w:hAnsiTheme="majorHAnsi" w:cstheme="majorHAnsi"/>
          <w:i/>
          <w:iCs/>
        </w:rPr>
        <w:t xml:space="preserve">s’ Preferences for Various </w:t>
      </w:r>
      <w:r w:rsidR="00332C86" w:rsidRPr="00B51DAA">
        <w:rPr>
          <w:rFonts w:asciiTheme="majorHAnsi" w:hAnsiTheme="majorHAnsi" w:cstheme="majorHAnsi"/>
          <w:i/>
          <w:iCs/>
        </w:rPr>
        <w:t>L</w:t>
      </w:r>
      <w:r w:rsidR="006658A3" w:rsidRPr="00B51DAA">
        <w:rPr>
          <w:rFonts w:asciiTheme="majorHAnsi" w:hAnsiTheme="majorHAnsi" w:cstheme="majorHAnsi"/>
          <w:i/>
          <w:iCs/>
        </w:rPr>
        <w:t>earning Conditions and Music Courses: A Comparison of School Music, Out-of-School Music, and Nonmusic Participants</w:t>
      </w:r>
      <w:r w:rsidR="00077E5E" w:rsidRPr="00B51DAA">
        <w:rPr>
          <w:rFonts w:asciiTheme="majorHAnsi" w:hAnsiTheme="majorHAnsi" w:cstheme="majorHAnsi"/>
        </w:rPr>
        <w:t xml:space="preserve"> Pendergast and Robinson (2020) </w:t>
      </w:r>
      <w:r w:rsidR="0097213E" w:rsidRPr="00B51DAA">
        <w:rPr>
          <w:rFonts w:asciiTheme="majorHAnsi" w:hAnsiTheme="majorHAnsi" w:cstheme="majorHAnsi"/>
        </w:rPr>
        <w:t xml:space="preserve">found that there were four levels of interest in </w:t>
      </w:r>
      <w:r w:rsidR="00AB5BBB" w:rsidRPr="00B51DAA">
        <w:rPr>
          <w:rFonts w:asciiTheme="majorHAnsi" w:hAnsiTheme="majorHAnsi" w:cstheme="majorHAnsi"/>
        </w:rPr>
        <w:t>the types of music courses offered in-school and out</w:t>
      </w:r>
      <w:r w:rsidR="00F77350" w:rsidRPr="00B51DAA">
        <w:rPr>
          <w:rFonts w:asciiTheme="majorHAnsi" w:hAnsiTheme="majorHAnsi" w:cstheme="majorHAnsi"/>
        </w:rPr>
        <w:t>-</w:t>
      </w:r>
      <w:r w:rsidR="00AB5BBB" w:rsidRPr="00B51DAA">
        <w:rPr>
          <w:rFonts w:asciiTheme="majorHAnsi" w:hAnsiTheme="majorHAnsi" w:cstheme="majorHAnsi"/>
        </w:rPr>
        <w:t>of</w:t>
      </w:r>
      <w:r w:rsidR="00F77350" w:rsidRPr="00B51DAA">
        <w:rPr>
          <w:rFonts w:asciiTheme="majorHAnsi" w:hAnsiTheme="majorHAnsi" w:cstheme="majorHAnsi"/>
        </w:rPr>
        <w:t>-</w:t>
      </w:r>
      <w:r w:rsidR="00AB5BBB" w:rsidRPr="00B51DAA">
        <w:rPr>
          <w:rFonts w:asciiTheme="majorHAnsi" w:hAnsiTheme="majorHAnsi" w:cstheme="majorHAnsi"/>
        </w:rPr>
        <w:t xml:space="preserve">school.  These levels </w:t>
      </w:r>
      <w:r w:rsidR="00C45C22" w:rsidRPr="00B51DAA">
        <w:rPr>
          <w:rFonts w:asciiTheme="majorHAnsi" w:hAnsiTheme="majorHAnsi" w:cstheme="majorHAnsi"/>
        </w:rPr>
        <w:t xml:space="preserve">included </w:t>
      </w:r>
      <w:r w:rsidR="00AB5BBB" w:rsidRPr="00B51DAA">
        <w:rPr>
          <w:rFonts w:asciiTheme="majorHAnsi" w:hAnsiTheme="majorHAnsi" w:cstheme="majorHAnsi"/>
        </w:rPr>
        <w:t>offerings such as piano</w:t>
      </w:r>
      <w:r w:rsidR="00C45C22" w:rsidRPr="00B51DAA">
        <w:rPr>
          <w:rFonts w:asciiTheme="majorHAnsi" w:hAnsiTheme="majorHAnsi" w:cstheme="majorHAnsi"/>
        </w:rPr>
        <w:t xml:space="preserve"> and </w:t>
      </w:r>
      <w:r w:rsidR="00AB5BBB" w:rsidRPr="00B51DAA">
        <w:rPr>
          <w:rFonts w:asciiTheme="majorHAnsi" w:hAnsiTheme="majorHAnsi" w:cstheme="majorHAnsi"/>
        </w:rPr>
        <w:t xml:space="preserve">guitar classes, music composition </w:t>
      </w:r>
      <w:r w:rsidR="00AE1AD0" w:rsidRPr="00B51DAA">
        <w:rPr>
          <w:rFonts w:asciiTheme="majorHAnsi" w:hAnsiTheme="majorHAnsi" w:cstheme="majorHAnsi"/>
        </w:rPr>
        <w:t xml:space="preserve">and technology, popular music groups, </w:t>
      </w:r>
      <w:r w:rsidR="00F77350" w:rsidRPr="00B51DAA">
        <w:rPr>
          <w:rFonts w:asciiTheme="majorHAnsi" w:hAnsiTheme="majorHAnsi" w:cstheme="majorHAnsi"/>
        </w:rPr>
        <w:t>and</w:t>
      </w:r>
      <w:r w:rsidR="00AE1AD0" w:rsidRPr="00B51DAA">
        <w:rPr>
          <w:rFonts w:asciiTheme="majorHAnsi" w:hAnsiTheme="majorHAnsi" w:cstheme="majorHAnsi"/>
        </w:rPr>
        <w:t xml:space="preserve"> music theory</w:t>
      </w:r>
      <w:r w:rsidR="00C45C22" w:rsidRPr="00B51DAA">
        <w:rPr>
          <w:rFonts w:asciiTheme="majorHAnsi" w:hAnsiTheme="majorHAnsi" w:cstheme="majorHAnsi"/>
        </w:rPr>
        <w:t xml:space="preserve"> or </w:t>
      </w:r>
      <w:r w:rsidR="00AE1AD0" w:rsidRPr="00B51DAA">
        <w:rPr>
          <w:rFonts w:asciiTheme="majorHAnsi" w:hAnsiTheme="majorHAnsi" w:cstheme="majorHAnsi"/>
        </w:rPr>
        <w:t>music history</w:t>
      </w:r>
      <w:r w:rsidR="00432C48" w:rsidRPr="00B51DAA">
        <w:rPr>
          <w:rFonts w:asciiTheme="majorHAnsi" w:hAnsiTheme="majorHAnsi" w:cstheme="majorHAnsi"/>
        </w:rPr>
        <w:t xml:space="preserve">. There were only two types of groups </w:t>
      </w:r>
      <w:r w:rsidR="00F77350" w:rsidRPr="00B51DAA">
        <w:rPr>
          <w:rFonts w:asciiTheme="majorHAnsi" w:hAnsiTheme="majorHAnsi" w:cstheme="majorHAnsi"/>
        </w:rPr>
        <w:t xml:space="preserve">for which </w:t>
      </w:r>
      <w:r w:rsidR="00432C48" w:rsidRPr="00B51DAA">
        <w:rPr>
          <w:rFonts w:asciiTheme="majorHAnsi" w:hAnsiTheme="majorHAnsi" w:cstheme="majorHAnsi"/>
        </w:rPr>
        <w:t>the in-school and out</w:t>
      </w:r>
      <w:r w:rsidR="00F77350" w:rsidRPr="00B51DAA">
        <w:rPr>
          <w:rFonts w:asciiTheme="majorHAnsi" w:hAnsiTheme="majorHAnsi" w:cstheme="majorHAnsi"/>
        </w:rPr>
        <w:t>-</w:t>
      </w:r>
      <w:r w:rsidR="00432C48" w:rsidRPr="00B51DAA">
        <w:rPr>
          <w:rFonts w:asciiTheme="majorHAnsi" w:hAnsiTheme="majorHAnsi" w:cstheme="majorHAnsi"/>
        </w:rPr>
        <w:t>of</w:t>
      </w:r>
      <w:r w:rsidR="00F77350" w:rsidRPr="00B51DAA">
        <w:rPr>
          <w:rFonts w:asciiTheme="majorHAnsi" w:hAnsiTheme="majorHAnsi" w:cstheme="majorHAnsi"/>
        </w:rPr>
        <w:t>-</w:t>
      </w:r>
      <w:r w:rsidR="00432C48" w:rsidRPr="00B51DAA">
        <w:rPr>
          <w:rFonts w:asciiTheme="majorHAnsi" w:hAnsiTheme="majorHAnsi" w:cstheme="majorHAnsi"/>
        </w:rPr>
        <w:t>school</w:t>
      </w:r>
      <w:r w:rsidR="00C45C22" w:rsidRPr="00B51DAA">
        <w:rPr>
          <w:rFonts w:asciiTheme="majorHAnsi" w:hAnsiTheme="majorHAnsi" w:cstheme="majorHAnsi"/>
        </w:rPr>
        <w:t xml:space="preserve"> music</w:t>
      </w:r>
      <w:r w:rsidR="00432C48" w:rsidRPr="00B51DAA">
        <w:rPr>
          <w:rFonts w:asciiTheme="majorHAnsi" w:hAnsiTheme="majorHAnsi" w:cstheme="majorHAnsi"/>
        </w:rPr>
        <w:t xml:space="preserve"> groups</w:t>
      </w:r>
      <w:r w:rsidR="00F36B83" w:rsidRPr="00B51DAA">
        <w:rPr>
          <w:rFonts w:asciiTheme="majorHAnsi" w:hAnsiTheme="majorHAnsi" w:cstheme="majorHAnsi"/>
        </w:rPr>
        <w:t xml:space="preserve"> differed </w:t>
      </w:r>
      <w:r w:rsidR="00F726AE" w:rsidRPr="00B51DAA">
        <w:rPr>
          <w:rFonts w:asciiTheme="majorHAnsi" w:hAnsiTheme="majorHAnsi" w:cstheme="majorHAnsi"/>
        </w:rPr>
        <w:t xml:space="preserve">in </w:t>
      </w:r>
      <w:r w:rsidR="00F36B83" w:rsidRPr="00B51DAA">
        <w:rPr>
          <w:rFonts w:asciiTheme="majorHAnsi" w:hAnsiTheme="majorHAnsi" w:cstheme="majorHAnsi"/>
        </w:rPr>
        <w:t>ranking</w:t>
      </w:r>
      <w:r w:rsidR="00F726AE" w:rsidRPr="00B51DAA">
        <w:rPr>
          <w:rFonts w:asciiTheme="majorHAnsi" w:hAnsiTheme="majorHAnsi" w:cstheme="majorHAnsi"/>
        </w:rPr>
        <w:t>.</w:t>
      </w:r>
      <w:r w:rsidR="00F36B83" w:rsidRPr="00B51DAA">
        <w:rPr>
          <w:rFonts w:asciiTheme="majorHAnsi" w:hAnsiTheme="majorHAnsi" w:cstheme="majorHAnsi"/>
        </w:rPr>
        <w:t xml:space="preserve"> </w:t>
      </w:r>
      <w:r w:rsidR="00F726AE" w:rsidRPr="00B51DAA">
        <w:rPr>
          <w:rFonts w:asciiTheme="majorHAnsi" w:hAnsiTheme="majorHAnsi" w:cstheme="majorHAnsi"/>
        </w:rPr>
        <w:t>T</w:t>
      </w:r>
      <w:r w:rsidR="00F36B83" w:rsidRPr="00B51DAA">
        <w:rPr>
          <w:rFonts w:asciiTheme="majorHAnsi" w:hAnsiTheme="majorHAnsi" w:cstheme="majorHAnsi"/>
        </w:rPr>
        <w:t xml:space="preserve">hat </w:t>
      </w:r>
      <w:r w:rsidR="00F77350" w:rsidRPr="00B51DAA">
        <w:rPr>
          <w:rFonts w:asciiTheme="majorHAnsi" w:hAnsiTheme="majorHAnsi" w:cstheme="majorHAnsi"/>
        </w:rPr>
        <w:t xml:space="preserve">was </w:t>
      </w:r>
      <w:r w:rsidR="00F726AE" w:rsidRPr="00B51DAA">
        <w:rPr>
          <w:rFonts w:asciiTheme="majorHAnsi" w:hAnsiTheme="majorHAnsi" w:cstheme="majorHAnsi"/>
        </w:rPr>
        <w:t>between</w:t>
      </w:r>
      <w:r w:rsidR="00F36B83" w:rsidRPr="00B51DAA">
        <w:rPr>
          <w:rFonts w:asciiTheme="majorHAnsi" w:hAnsiTheme="majorHAnsi" w:cstheme="majorHAnsi"/>
        </w:rPr>
        <w:t xml:space="preserve"> large group ensembles and</w:t>
      </w:r>
      <w:r w:rsidR="00F44A92" w:rsidRPr="00B51DAA">
        <w:rPr>
          <w:rFonts w:asciiTheme="majorHAnsi" w:hAnsiTheme="majorHAnsi" w:cstheme="majorHAnsi"/>
        </w:rPr>
        <w:t xml:space="preserve"> </w:t>
      </w:r>
      <w:r w:rsidR="00F36B83" w:rsidRPr="00B51DAA">
        <w:rPr>
          <w:rFonts w:asciiTheme="majorHAnsi" w:hAnsiTheme="majorHAnsi" w:cstheme="majorHAnsi"/>
        </w:rPr>
        <w:t xml:space="preserve">world music classes.  </w:t>
      </w:r>
      <w:r w:rsidR="00F77350" w:rsidRPr="00B51DAA">
        <w:rPr>
          <w:rFonts w:asciiTheme="majorHAnsi" w:hAnsiTheme="majorHAnsi" w:cstheme="majorHAnsi"/>
        </w:rPr>
        <w:t xml:space="preserve">The </w:t>
      </w:r>
      <w:r w:rsidR="00F36B83" w:rsidRPr="00B51DAA">
        <w:rPr>
          <w:rFonts w:asciiTheme="majorHAnsi" w:hAnsiTheme="majorHAnsi" w:cstheme="majorHAnsi"/>
        </w:rPr>
        <w:t xml:space="preserve">differences </w:t>
      </w:r>
      <w:r w:rsidR="00F543A1" w:rsidRPr="00B51DAA">
        <w:rPr>
          <w:rFonts w:asciiTheme="majorHAnsi" w:hAnsiTheme="majorHAnsi" w:cstheme="majorHAnsi"/>
        </w:rPr>
        <w:t>were due</w:t>
      </w:r>
      <w:r w:rsidR="00F44A92" w:rsidRPr="00B51DAA">
        <w:rPr>
          <w:rFonts w:asciiTheme="majorHAnsi" w:hAnsiTheme="majorHAnsi" w:cstheme="majorHAnsi"/>
        </w:rPr>
        <w:t xml:space="preserve"> primarily</w:t>
      </w:r>
      <w:r w:rsidR="00F543A1" w:rsidRPr="00B51DAA">
        <w:rPr>
          <w:rFonts w:asciiTheme="majorHAnsi" w:hAnsiTheme="majorHAnsi" w:cstheme="majorHAnsi"/>
        </w:rPr>
        <w:t xml:space="preserve"> to class size and personal preference in music selection.  </w:t>
      </w:r>
    </w:p>
    <w:p w14:paraId="43A77404" w14:textId="2C4C0D62" w:rsidR="00D96ACD" w:rsidRPr="00B51DAA" w:rsidRDefault="00213D3C" w:rsidP="00D96ACD">
      <w:pPr>
        <w:rPr>
          <w:rFonts w:asciiTheme="majorHAnsi" w:hAnsiTheme="majorHAnsi" w:cstheme="majorHAnsi"/>
        </w:rPr>
      </w:pPr>
      <w:r w:rsidRPr="00B51DAA">
        <w:rPr>
          <w:rFonts w:asciiTheme="majorHAnsi" w:hAnsiTheme="majorHAnsi" w:cstheme="majorHAnsi"/>
        </w:rPr>
        <w:t xml:space="preserve">Pendergast and Robinson (2020) </w:t>
      </w:r>
      <w:r w:rsidR="00F77350" w:rsidRPr="00B51DAA">
        <w:rPr>
          <w:rFonts w:asciiTheme="majorHAnsi" w:hAnsiTheme="majorHAnsi" w:cstheme="majorHAnsi"/>
        </w:rPr>
        <w:t xml:space="preserve">report </w:t>
      </w:r>
      <w:r w:rsidRPr="00B51DAA">
        <w:rPr>
          <w:rFonts w:asciiTheme="majorHAnsi" w:hAnsiTheme="majorHAnsi" w:cstheme="majorHAnsi"/>
        </w:rPr>
        <w:t xml:space="preserve">that </w:t>
      </w:r>
      <w:r w:rsidR="00F77350" w:rsidRPr="00B51DAA">
        <w:rPr>
          <w:rFonts w:asciiTheme="majorHAnsi" w:hAnsiTheme="majorHAnsi" w:cstheme="majorHAnsi"/>
        </w:rPr>
        <w:t xml:space="preserve">the data </w:t>
      </w:r>
      <w:r w:rsidRPr="00B51DAA">
        <w:rPr>
          <w:rFonts w:asciiTheme="majorHAnsi" w:hAnsiTheme="majorHAnsi" w:cstheme="majorHAnsi"/>
        </w:rPr>
        <w:t>showed a decrease in high school enrollment in large ensemble classes</w:t>
      </w:r>
      <w:r w:rsidR="00B62AE8" w:rsidRPr="00B51DAA">
        <w:rPr>
          <w:rFonts w:asciiTheme="majorHAnsi" w:hAnsiTheme="majorHAnsi" w:cstheme="majorHAnsi"/>
        </w:rPr>
        <w:t xml:space="preserve">.  </w:t>
      </w:r>
      <w:r w:rsidR="00F43183" w:rsidRPr="00B51DAA">
        <w:rPr>
          <w:rFonts w:asciiTheme="majorHAnsi" w:hAnsiTheme="majorHAnsi" w:cstheme="majorHAnsi"/>
        </w:rPr>
        <w:t xml:space="preserve">However, further study </w:t>
      </w:r>
      <w:r w:rsidR="00634E6F" w:rsidRPr="00B51DAA">
        <w:rPr>
          <w:rFonts w:asciiTheme="majorHAnsi" w:hAnsiTheme="majorHAnsi" w:cstheme="majorHAnsi"/>
        </w:rPr>
        <w:t>showed data</w:t>
      </w:r>
      <w:r w:rsidR="00F43183" w:rsidRPr="00B51DAA">
        <w:rPr>
          <w:rFonts w:asciiTheme="majorHAnsi" w:hAnsiTheme="majorHAnsi" w:cstheme="majorHAnsi"/>
        </w:rPr>
        <w:t xml:space="preserve"> </w:t>
      </w:r>
      <w:r w:rsidR="00F77350" w:rsidRPr="00B51DAA">
        <w:rPr>
          <w:rFonts w:asciiTheme="majorHAnsi" w:hAnsiTheme="majorHAnsi" w:cstheme="majorHAnsi"/>
        </w:rPr>
        <w:t xml:space="preserve">that </w:t>
      </w:r>
      <w:r w:rsidR="00185326" w:rsidRPr="00B51DAA">
        <w:rPr>
          <w:rFonts w:asciiTheme="majorHAnsi" w:hAnsiTheme="majorHAnsi" w:cstheme="majorHAnsi"/>
        </w:rPr>
        <w:t>suggest</w:t>
      </w:r>
      <w:r w:rsidR="00EA5991" w:rsidRPr="00B51DAA">
        <w:rPr>
          <w:rFonts w:asciiTheme="majorHAnsi" w:hAnsiTheme="majorHAnsi" w:cstheme="majorHAnsi"/>
        </w:rPr>
        <w:t>ed</w:t>
      </w:r>
      <w:r w:rsidR="00F43183" w:rsidRPr="00B51DAA">
        <w:rPr>
          <w:rFonts w:asciiTheme="majorHAnsi" w:hAnsiTheme="majorHAnsi" w:cstheme="majorHAnsi"/>
        </w:rPr>
        <w:t xml:space="preserve"> that the decrease was merely </w:t>
      </w:r>
      <w:r w:rsidR="00220818" w:rsidRPr="00B51DAA">
        <w:rPr>
          <w:rFonts w:asciiTheme="majorHAnsi" w:hAnsiTheme="majorHAnsi" w:cstheme="majorHAnsi"/>
        </w:rPr>
        <w:t>an exaggeration</w:t>
      </w:r>
      <w:r w:rsidR="00F43183" w:rsidRPr="00B51DAA">
        <w:rPr>
          <w:rFonts w:asciiTheme="majorHAnsi" w:hAnsiTheme="majorHAnsi" w:cstheme="majorHAnsi"/>
        </w:rPr>
        <w:t xml:space="preserve">. </w:t>
      </w:r>
      <w:r w:rsidR="00AA5382" w:rsidRPr="00B51DAA">
        <w:rPr>
          <w:rFonts w:asciiTheme="majorHAnsi" w:hAnsiTheme="majorHAnsi" w:cstheme="majorHAnsi"/>
        </w:rPr>
        <w:t>Large ensemble classes such as band, choir, and orchestra tend to be the most popular</w:t>
      </w:r>
      <w:r w:rsidR="00DD2FC7" w:rsidRPr="00B51DAA">
        <w:rPr>
          <w:rFonts w:asciiTheme="majorHAnsi" w:hAnsiTheme="majorHAnsi" w:cstheme="majorHAnsi"/>
        </w:rPr>
        <w:t xml:space="preserve"> in the nation.  </w:t>
      </w:r>
      <w:r w:rsidR="00220818" w:rsidRPr="00B51DAA">
        <w:rPr>
          <w:rFonts w:asciiTheme="majorHAnsi" w:hAnsiTheme="majorHAnsi" w:cstheme="majorHAnsi"/>
        </w:rPr>
        <w:t>However,</w:t>
      </w:r>
      <w:r w:rsidR="00DD2FC7" w:rsidRPr="00B51DAA">
        <w:rPr>
          <w:rFonts w:asciiTheme="majorHAnsi" w:hAnsiTheme="majorHAnsi" w:cstheme="majorHAnsi"/>
        </w:rPr>
        <w:t xml:space="preserve"> </w:t>
      </w:r>
      <w:r w:rsidR="0087244F" w:rsidRPr="00B51DAA">
        <w:rPr>
          <w:rFonts w:asciiTheme="majorHAnsi" w:hAnsiTheme="majorHAnsi" w:cstheme="majorHAnsi"/>
        </w:rPr>
        <w:t>most secondary students do not enroll in school music classes</w:t>
      </w:r>
      <w:r w:rsidR="00377367" w:rsidRPr="00B51DAA">
        <w:rPr>
          <w:rFonts w:asciiTheme="majorHAnsi" w:hAnsiTheme="majorHAnsi" w:cstheme="majorHAnsi"/>
        </w:rPr>
        <w:t>. The</w:t>
      </w:r>
      <w:r w:rsidR="0087244F" w:rsidRPr="00B51DAA">
        <w:rPr>
          <w:rFonts w:asciiTheme="majorHAnsi" w:hAnsiTheme="majorHAnsi" w:cstheme="majorHAnsi"/>
        </w:rPr>
        <w:t xml:space="preserve"> </w:t>
      </w:r>
      <w:r w:rsidR="00BE51D1" w:rsidRPr="00B51DAA">
        <w:rPr>
          <w:rFonts w:asciiTheme="majorHAnsi" w:hAnsiTheme="majorHAnsi" w:cstheme="majorHAnsi"/>
        </w:rPr>
        <w:t>disparities in enrollment are</w:t>
      </w:r>
      <w:r w:rsidR="00220818" w:rsidRPr="00B51DAA">
        <w:rPr>
          <w:rFonts w:asciiTheme="majorHAnsi" w:hAnsiTheme="majorHAnsi" w:cstheme="majorHAnsi"/>
        </w:rPr>
        <w:t xml:space="preserve"> partly</w:t>
      </w:r>
      <w:r w:rsidR="00BE51D1" w:rsidRPr="00B51DAA">
        <w:rPr>
          <w:rFonts w:asciiTheme="majorHAnsi" w:hAnsiTheme="majorHAnsi" w:cstheme="majorHAnsi"/>
        </w:rPr>
        <w:t xml:space="preserve"> due to racial, socioeconomic, and academic lines.  </w:t>
      </w:r>
      <w:r w:rsidR="00634E6F" w:rsidRPr="00B51DAA">
        <w:rPr>
          <w:rFonts w:asciiTheme="majorHAnsi" w:hAnsiTheme="majorHAnsi" w:cstheme="majorHAnsi"/>
        </w:rPr>
        <w:t xml:space="preserve">In many cases, the students </w:t>
      </w:r>
      <w:r w:rsidR="00F77350" w:rsidRPr="00B51DAA">
        <w:rPr>
          <w:rFonts w:asciiTheme="majorHAnsi" w:hAnsiTheme="majorHAnsi" w:cstheme="majorHAnsi"/>
        </w:rPr>
        <w:t xml:space="preserve">who </w:t>
      </w:r>
      <w:r w:rsidR="00634E6F" w:rsidRPr="00B51DAA">
        <w:rPr>
          <w:rFonts w:asciiTheme="majorHAnsi" w:hAnsiTheme="majorHAnsi" w:cstheme="majorHAnsi"/>
        </w:rPr>
        <w:t xml:space="preserve">enrolled in school music courses were white, </w:t>
      </w:r>
      <w:r w:rsidR="007F799D" w:rsidRPr="00B51DAA">
        <w:rPr>
          <w:rFonts w:asciiTheme="majorHAnsi" w:hAnsiTheme="majorHAnsi" w:cstheme="majorHAnsi"/>
        </w:rPr>
        <w:t xml:space="preserve">and from highly educated families.  </w:t>
      </w:r>
      <w:r w:rsidR="00F77350" w:rsidRPr="00B51DAA">
        <w:rPr>
          <w:rFonts w:asciiTheme="majorHAnsi" w:hAnsiTheme="majorHAnsi" w:cstheme="majorHAnsi"/>
        </w:rPr>
        <w:t xml:space="preserve">The </w:t>
      </w:r>
      <w:r w:rsidR="00914B9E" w:rsidRPr="00B51DAA">
        <w:rPr>
          <w:rFonts w:asciiTheme="majorHAnsi" w:hAnsiTheme="majorHAnsi" w:cstheme="majorHAnsi"/>
        </w:rPr>
        <w:t>s</w:t>
      </w:r>
      <w:r w:rsidR="007F799D" w:rsidRPr="00B51DAA">
        <w:rPr>
          <w:rFonts w:asciiTheme="majorHAnsi" w:hAnsiTheme="majorHAnsi" w:cstheme="majorHAnsi"/>
        </w:rPr>
        <w:t xml:space="preserve">tudents with low socioeconomic status </w:t>
      </w:r>
      <w:r w:rsidR="00377367" w:rsidRPr="00B51DAA">
        <w:rPr>
          <w:rFonts w:asciiTheme="majorHAnsi" w:hAnsiTheme="majorHAnsi" w:cstheme="majorHAnsi"/>
        </w:rPr>
        <w:t>were</w:t>
      </w:r>
      <w:r w:rsidR="007F799D" w:rsidRPr="00B51DAA">
        <w:rPr>
          <w:rFonts w:asciiTheme="majorHAnsi" w:hAnsiTheme="majorHAnsi" w:cstheme="majorHAnsi"/>
        </w:rPr>
        <w:t xml:space="preserve"> under</w:t>
      </w:r>
      <w:r w:rsidR="00D96ACD" w:rsidRPr="00B51DAA">
        <w:rPr>
          <w:rFonts w:asciiTheme="majorHAnsi" w:hAnsiTheme="majorHAnsi" w:cstheme="majorHAnsi"/>
        </w:rPr>
        <w:t xml:space="preserve">represented in school music courses. </w:t>
      </w:r>
    </w:p>
    <w:p w14:paraId="1DF9D84D" w14:textId="36C866DB" w:rsidR="00C6620D" w:rsidRPr="00B51DAA" w:rsidRDefault="00EA5202" w:rsidP="00D96ACD">
      <w:pPr>
        <w:rPr>
          <w:rFonts w:asciiTheme="majorHAnsi" w:hAnsiTheme="majorHAnsi" w:cstheme="majorHAnsi"/>
        </w:rPr>
      </w:pPr>
      <w:r w:rsidRPr="00B51DAA">
        <w:rPr>
          <w:rFonts w:asciiTheme="majorHAnsi" w:hAnsiTheme="majorHAnsi" w:cstheme="majorHAnsi"/>
        </w:rPr>
        <w:t>Pendergast and Robinson</w:t>
      </w:r>
      <w:r w:rsidR="00E37774" w:rsidRPr="00B51DAA">
        <w:rPr>
          <w:rFonts w:asciiTheme="majorHAnsi" w:hAnsiTheme="majorHAnsi" w:cstheme="majorHAnsi"/>
        </w:rPr>
        <w:t xml:space="preserve"> (</w:t>
      </w:r>
      <w:r w:rsidR="00B51DAA">
        <w:rPr>
          <w:rFonts w:asciiTheme="majorHAnsi" w:hAnsiTheme="majorHAnsi" w:cstheme="majorHAnsi"/>
        </w:rPr>
        <w:t>2020</w:t>
      </w:r>
      <w:r w:rsidR="00E37774" w:rsidRPr="00B51DAA">
        <w:rPr>
          <w:rFonts w:asciiTheme="majorHAnsi" w:hAnsiTheme="majorHAnsi" w:cstheme="majorHAnsi"/>
        </w:rPr>
        <w:t>)</w:t>
      </w:r>
      <w:r w:rsidR="00450517" w:rsidRPr="00B51DAA">
        <w:rPr>
          <w:rFonts w:asciiTheme="majorHAnsi" w:hAnsiTheme="majorHAnsi" w:cstheme="majorHAnsi"/>
        </w:rPr>
        <w:t>,</w:t>
      </w:r>
      <w:r w:rsidRPr="00B51DAA">
        <w:rPr>
          <w:rFonts w:asciiTheme="majorHAnsi" w:hAnsiTheme="majorHAnsi" w:cstheme="majorHAnsi"/>
        </w:rPr>
        <w:t xml:space="preserve"> along with </w:t>
      </w:r>
      <w:r w:rsidR="00450517" w:rsidRPr="00B51DAA">
        <w:rPr>
          <w:rFonts w:asciiTheme="majorHAnsi" w:hAnsiTheme="majorHAnsi" w:cstheme="majorHAnsi"/>
        </w:rPr>
        <w:t xml:space="preserve">other </w:t>
      </w:r>
      <w:r w:rsidR="00D3394E" w:rsidRPr="00B51DAA">
        <w:rPr>
          <w:rFonts w:asciiTheme="majorHAnsi" w:hAnsiTheme="majorHAnsi" w:cstheme="majorHAnsi"/>
        </w:rPr>
        <w:t>scholars</w:t>
      </w:r>
      <w:r w:rsidR="00450517" w:rsidRPr="00B51DAA">
        <w:rPr>
          <w:rFonts w:asciiTheme="majorHAnsi" w:hAnsiTheme="majorHAnsi" w:cstheme="majorHAnsi"/>
        </w:rPr>
        <w:t>,</w:t>
      </w:r>
      <w:r w:rsidR="00D3394E" w:rsidRPr="00B51DAA">
        <w:rPr>
          <w:rFonts w:asciiTheme="majorHAnsi" w:hAnsiTheme="majorHAnsi" w:cstheme="majorHAnsi"/>
        </w:rPr>
        <w:t xml:space="preserve"> believe that school music (secondary music curriculum) is </w:t>
      </w:r>
      <w:r w:rsidR="00F06F8A" w:rsidRPr="00B51DAA">
        <w:rPr>
          <w:rFonts w:asciiTheme="majorHAnsi" w:hAnsiTheme="majorHAnsi" w:cstheme="majorHAnsi"/>
        </w:rPr>
        <w:t xml:space="preserve">mismatched for those who participate out of school. </w:t>
      </w:r>
      <w:r w:rsidR="000C5C11" w:rsidRPr="00B51DAA">
        <w:rPr>
          <w:rFonts w:asciiTheme="majorHAnsi" w:hAnsiTheme="majorHAnsi" w:cstheme="majorHAnsi"/>
        </w:rPr>
        <w:t xml:space="preserve">Reasons </w:t>
      </w:r>
      <w:r w:rsidR="00806EDA" w:rsidRPr="00B51DAA">
        <w:rPr>
          <w:rFonts w:asciiTheme="majorHAnsi" w:hAnsiTheme="majorHAnsi" w:cstheme="majorHAnsi"/>
        </w:rPr>
        <w:t xml:space="preserve">suggested </w:t>
      </w:r>
      <w:r w:rsidR="00B51DAA" w:rsidRPr="00B51DAA">
        <w:rPr>
          <w:rFonts w:asciiTheme="majorHAnsi" w:hAnsiTheme="majorHAnsi" w:cstheme="majorHAnsi"/>
        </w:rPr>
        <w:t>including</w:t>
      </w:r>
      <w:r w:rsidR="00F77350" w:rsidRPr="00B51DAA">
        <w:rPr>
          <w:rFonts w:asciiTheme="majorHAnsi" w:hAnsiTheme="majorHAnsi" w:cstheme="majorHAnsi"/>
        </w:rPr>
        <w:t xml:space="preserve"> </w:t>
      </w:r>
      <w:r w:rsidR="003A2A9E" w:rsidRPr="00B51DAA">
        <w:rPr>
          <w:rFonts w:asciiTheme="majorHAnsi" w:hAnsiTheme="majorHAnsi" w:cstheme="majorHAnsi"/>
        </w:rPr>
        <w:t>the way in which</w:t>
      </w:r>
      <w:r w:rsidR="000C5C11" w:rsidRPr="00B51DAA">
        <w:rPr>
          <w:rFonts w:asciiTheme="majorHAnsi" w:hAnsiTheme="majorHAnsi" w:cstheme="majorHAnsi"/>
        </w:rPr>
        <w:t xml:space="preserve"> music selections are chosen, how instruction is</w:t>
      </w:r>
      <w:r w:rsidR="003A2A9E" w:rsidRPr="00B51DAA">
        <w:rPr>
          <w:rFonts w:asciiTheme="majorHAnsi" w:hAnsiTheme="majorHAnsi" w:cstheme="majorHAnsi"/>
        </w:rPr>
        <w:t xml:space="preserve"> primarily</w:t>
      </w:r>
      <w:r w:rsidR="000C5C11" w:rsidRPr="00B51DAA">
        <w:rPr>
          <w:rFonts w:asciiTheme="majorHAnsi" w:hAnsiTheme="majorHAnsi" w:cstheme="majorHAnsi"/>
        </w:rPr>
        <w:t xml:space="preserve"> </w:t>
      </w:r>
      <w:r w:rsidR="000C5C11" w:rsidRPr="00B51DAA">
        <w:rPr>
          <w:rFonts w:asciiTheme="majorHAnsi" w:hAnsiTheme="majorHAnsi" w:cstheme="majorHAnsi"/>
        </w:rPr>
        <w:lastRenderedPageBreak/>
        <w:t>teacher</w:t>
      </w:r>
      <w:r w:rsidR="00F77350" w:rsidRPr="00B51DAA">
        <w:rPr>
          <w:rFonts w:asciiTheme="majorHAnsi" w:hAnsiTheme="majorHAnsi" w:cstheme="majorHAnsi"/>
        </w:rPr>
        <w:t>-</w:t>
      </w:r>
      <w:r w:rsidR="000C5C11" w:rsidRPr="00B51DAA">
        <w:rPr>
          <w:rFonts w:asciiTheme="majorHAnsi" w:hAnsiTheme="majorHAnsi" w:cstheme="majorHAnsi"/>
        </w:rPr>
        <w:t xml:space="preserve">driven, </w:t>
      </w:r>
      <w:r w:rsidR="003A2A9E" w:rsidRPr="00B51DAA">
        <w:rPr>
          <w:rFonts w:asciiTheme="majorHAnsi" w:hAnsiTheme="majorHAnsi" w:cstheme="majorHAnsi"/>
        </w:rPr>
        <w:t>how individuals view their</w:t>
      </w:r>
      <w:r w:rsidR="004138B2" w:rsidRPr="00B51DAA">
        <w:rPr>
          <w:rFonts w:asciiTheme="majorHAnsi" w:hAnsiTheme="majorHAnsi" w:cstheme="majorHAnsi"/>
        </w:rPr>
        <w:t xml:space="preserve"> own musical ability</w:t>
      </w:r>
      <w:r w:rsidR="00AB103C" w:rsidRPr="00B51DAA">
        <w:rPr>
          <w:rFonts w:asciiTheme="majorHAnsi" w:hAnsiTheme="majorHAnsi" w:cstheme="majorHAnsi"/>
        </w:rPr>
        <w:t xml:space="preserve">, and social influences. </w:t>
      </w:r>
      <w:r w:rsidR="00F57887" w:rsidRPr="00B51DAA">
        <w:rPr>
          <w:rFonts w:asciiTheme="majorHAnsi" w:hAnsiTheme="majorHAnsi" w:cstheme="majorHAnsi"/>
        </w:rPr>
        <w:t xml:space="preserve">Thus, the lack of student interest in secondary music classes </w:t>
      </w:r>
      <w:r w:rsidR="00A93308" w:rsidRPr="00B51DAA">
        <w:rPr>
          <w:rFonts w:asciiTheme="majorHAnsi" w:hAnsiTheme="majorHAnsi" w:cstheme="majorHAnsi"/>
        </w:rPr>
        <w:t>can be</w:t>
      </w:r>
      <w:r w:rsidR="00F57887" w:rsidRPr="00B51DAA">
        <w:rPr>
          <w:rFonts w:asciiTheme="majorHAnsi" w:hAnsiTheme="majorHAnsi" w:cstheme="majorHAnsi"/>
        </w:rPr>
        <w:t xml:space="preserve"> a deterrent for enrollment. </w:t>
      </w:r>
    </w:p>
    <w:p w14:paraId="1D3FF443" w14:textId="2D23624E" w:rsidR="008A6C12" w:rsidRPr="00B51DAA" w:rsidRDefault="008A6C12" w:rsidP="00D96ACD">
      <w:pPr>
        <w:rPr>
          <w:rFonts w:asciiTheme="majorHAnsi" w:hAnsiTheme="majorHAnsi" w:cstheme="majorHAnsi"/>
        </w:rPr>
      </w:pPr>
      <w:r w:rsidRPr="00B51DAA">
        <w:rPr>
          <w:rFonts w:asciiTheme="majorHAnsi" w:hAnsiTheme="majorHAnsi" w:cstheme="majorHAnsi"/>
        </w:rPr>
        <w:t>Many people make decisions based on situational and individual interest</w:t>
      </w:r>
      <w:r w:rsidR="00E37774" w:rsidRPr="00B51DAA">
        <w:rPr>
          <w:rFonts w:asciiTheme="majorHAnsi" w:hAnsiTheme="majorHAnsi" w:cstheme="majorHAnsi"/>
        </w:rPr>
        <w:t>s</w:t>
      </w:r>
      <w:r w:rsidR="00450517" w:rsidRPr="00B51DAA">
        <w:rPr>
          <w:rFonts w:asciiTheme="majorHAnsi" w:hAnsiTheme="majorHAnsi" w:cstheme="majorHAnsi"/>
        </w:rPr>
        <w:t xml:space="preserve"> (citation goes here)</w:t>
      </w:r>
      <w:r w:rsidR="000C6535" w:rsidRPr="00B51DAA">
        <w:rPr>
          <w:rFonts w:asciiTheme="majorHAnsi" w:hAnsiTheme="majorHAnsi" w:cstheme="majorHAnsi"/>
        </w:rPr>
        <w:t xml:space="preserve">.  These interests drive behavior that may or may not </w:t>
      </w:r>
      <w:r w:rsidR="002738FD" w:rsidRPr="00B51DAA">
        <w:rPr>
          <w:rFonts w:asciiTheme="majorHAnsi" w:hAnsiTheme="majorHAnsi" w:cstheme="majorHAnsi"/>
        </w:rPr>
        <w:t>lead them to</w:t>
      </w:r>
      <w:r w:rsidR="000C6535" w:rsidRPr="00B51DAA">
        <w:rPr>
          <w:rFonts w:asciiTheme="majorHAnsi" w:hAnsiTheme="majorHAnsi" w:cstheme="majorHAnsi"/>
        </w:rPr>
        <w:t xml:space="preserve"> </w:t>
      </w:r>
      <w:r w:rsidR="00B51DAA" w:rsidRPr="00B51DAA">
        <w:rPr>
          <w:rFonts w:asciiTheme="majorHAnsi" w:hAnsiTheme="majorHAnsi" w:cstheme="majorHAnsi"/>
        </w:rPr>
        <w:t>participate.</w:t>
      </w:r>
      <w:r w:rsidR="003216FA" w:rsidRPr="00B51DAA">
        <w:rPr>
          <w:rFonts w:asciiTheme="majorHAnsi" w:hAnsiTheme="majorHAnsi" w:cstheme="majorHAnsi"/>
        </w:rPr>
        <w:t xml:space="preserve">  Pendergast and Robinson </w:t>
      </w:r>
      <w:r w:rsidR="00B51DAA" w:rsidRPr="00B51DAA">
        <w:rPr>
          <w:rFonts w:asciiTheme="majorHAnsi" w:hAnsiTheme="majorHAnsi" w:cstheme="majorHAnsi"/>
        </w:rPr>
        <w:t>found three</w:t>
      </w:r>
      <w:r w:rsidR="003216FA" w:rsidRPr="00B51DAA">
        <w:rPr>
          <w:rFonts w:asciiTheme="majorHAnsi" w:hAnsiTheme="majorHAnsi" w:cstheme="majorHAnsi"/>
        </w:rPr>
        <w:t xml:space="preserve"> </w:t>
      </w:r>
      <w:r w:rsidR="009B3616" w:rsidRPr="00B51DAA">
        <w:rPr>
          <w:rFonts w:asciiTheme="majorHAnsi" w:hAnsiTheme="majorHAnsi" w:cstheme="majorHAnsi"/>
        </w:rPr>
        <w:t xml:space="preserve">factors that cause </w:t>
      </w:r>
      <w:r w:rsidR="00341298" w:rsidRPr="00B51DAA">
        <w:rPr>
          <w:rFonts w:asciiTheme="majorHAnsi" w:hAnsiTheme="majorHAnsi" w:cstheme="majorHAnsi"/>
        </w:rPr>
        <w:t>focus</w:t>
      </w:r>
      <w:r w:rsidR="000B4434" w:rsidRPr="00B51DAA">
        <w:rPr>
          <w:rFonts w:asciiTheme="majorHAnsi" w:hAnsiTheme="majorHAnsi" w:cstheme="majorHAnsi"/>
        </w:rPr>
        <w:t>-</w:t>
      </w:r>
      <w:r w:rsidR="00341298" w:rsidRPr="00B51DAA">
        <w:rPr>
          <w:rFonts w:asciiTheme="majorHAnsi" w:hAnsiTheme="majorHAnsi" w:cstheme="majorHAnsi"/>
        </w:rPr>
        <w:t xml:space="preserve">changing behavior: setting of the class or group, the way the teacher and the group interact, and </w:t>
      </w:r>
      <w:r w:rsidR="00430B5D" w:rsidRPr="00B51DAA">
        <w:rPr>
          <w:rFonts w:asciiTheme="majorHAnsi" w:hAnsiTheme="majorHAnsi" w:cstheme="majorHAnsi"/>
        </w:rPr>
        <w:t>the topics that are addressed. If participants are to engage, interact</w:t>
      </w:r>
      <w:r w:rsidR="000B4434" w:rsidRPr="00B51DAA">
        <w:rPr>
          <w:rFonts w:asciiTheme="majorHAnsi" w:hAnsiTheme="majorHAnsi" w:cstheme="majorHAnsi"/>
        </w:rPr>
        <w:t>,</w:t>
      </w:r>
      <w:r w:rsidR="00430B5D" w:rsidRPr="00B51DAA">
        <w:rPr>
          <w:rFonts w:asciiTheme="majorHAnsi" w:hAnsiTheme="majorHAnsi" w:cstheme="majorHAnsi"/>
        </w:rPr>
        <w:t xml:space="preserve"> or register for something</w:t>
      </w:r>
      <w:r w:rsidR="00F921FE" w:rsidRPr="00B51DAA">
        <w:rPr>
          <w:rFonts w:asciiTheme="majorHAnsi" w:hAnsiTheme="majorHAnsi" w:cstheme="majorHAnsi"/>
        </w:rPr>
        <w:t>,</w:t>
      </w:r>
      <w:r w:rsidR="00430B5D" w:rsidRPr="00B51DAA">
        <w:rPr>
          <w:rFonts w:asciiTheme="majorHAnsi" w:hAnsiTheme="majorHAnsi" w:cstheme="majorHAnsi"/>
        </w:rPr>
        <w:t xml:space="preserve"> commonalities must be present or identifiable. </w:t>
      </w:r>
      <w:r w:rsidR="00226A74" w:rsidRPr="00B51DAA">
        <w:rPr>
          <w:rFonts w:asciiTheme="majorHAnsi" w:hAnsiTheme="majorHAnsi" w:cstheme="majorHAnsi"/>
        </w:rPr>
        <w:t>Although interaction differs significantly from one person to the next</w:t>
      </w:r>
      <w:r w:rsidR="009678DC" w:rsidRPr="00B51DAA">
        <w:rPr>
          <w:rFonts w:asciiTheme="majorHAnsi" w:hAnsiTheme="majorHAnsi" w:cstheme="majorHAnsi"/>
        </w:rPr>
        <w:t xml:space="preserve">, </w:t>
      </w:r>
      <w:r w:rsidR="000B4434" w:rsidRPr="00B51DAA">
        <w:rPr>
          <w:rFonts w:asciiTheme="majorHAnsi" w:hAnsiTheme="majorHAnsi" w:cstheme="majorHAnsi"/>
        </w:rPr>
        <w:t xml:space="preserve">the </w:t>
      </w:r>
      <w:r w:rsidR="009678DC" w:rsidRPr="00B51DAA">
        <w:rPr>
          <w:rFonts w:asciiTheme="majorHAnsi" w:hAnsiTheme="majorHAnsi" w:cstheme="majorHAnsi"/>
        </w:rPr>
        <w:t xml:space="preserve">three behavioral drivers </w:t>
      </w:r>
      <w:r w:rsidR="000B4434" w:rsidRPr="00B51DAA">
        <w:rPr>
          <w:rFonts w:asciiTheme="majorHAnsi" w:hAnsiTheme="majorHAnsi" w:cstheme="majorHAnsi"/>
        </w:rPr>
        <w:t>remain</w:t>
      </w:r>
      <w:r w:rsidR="009678DC" w:rsidRPr="00B51DAA">
        <w:rPr>
          <w:rFonts w:asciiTheme="majorHAnsi" w:hAnsiTheme="majorHAnsi" w:cstheme="majorHAnsi"/>
        </w:rPr>
        <w:t xml:space="preserve"> common ground.</w:t>
      </w:r>
    </w:p>
    <w:p w14:paraId="0B42A1CA" w14:textId="25527BF9" w:rsidR="002D7D4C" w:rsidRPr="00B51DAA" w:rsidRDefault="002D7D4C" w:rsidP="00D96ACD">
      <w:pPr>
        <w:rPr>
          <w:rFonts w:asciiTheme="majorHAnsi" w:hAnsiTheme="majorHAnsi" w:cstheme="majorHAnsi"/>
        </w:rPr>
      </w:pPr>
      <w:r w:rsidRPr="00B51DAA">
        <w:rPr>
          <w:rFonts w:asciiTheme="majorHAnsi" w:hAnsiTheme="majorHAnsi" w:cstheme="majorHAnsi"/>
        </w:rPr>
        <w:t>The study used random sampling to select its participants</w:t>
      </w:r>
      <w:r w:rsidR="000D1B67" w:rsidRPr="00B51DAA">
        <w:rPr>
          <w:rFonts w:asciiTheme="majorHAnsi" w:hAnsiTheme="majorHAnsi" w:cstheme="majorHAnsi"/>
        </w:rPr>
        <w:t xml:space="preserve"> (Pendergast </w:t>
      </w:r>
      <w:r w:rsidR="00E37774" w:rsidRPr="00B51DAA">
        <w:rPr>
          <w:rFonts w:asciiTheme="majorHAnsi" w:hAnsiTheme="majorHAnsi" w:cstheme="majorHAnsi"/>
        </w:rPr>
        <w:t xml:space="preserve">&amp; </w:t>
      </w:r>
      <w:r w:rsidR="000D1B67" w:rsidRPr="00B51DAA">
        <w:rPr>
          <w:rFonts w:asciiTheme="majorHAnsi" w:hAnsiTheme="majorHAnsi" w:cstheme="majorHAnsi"/>
        </w:rPr>
        <w:t>Robinson, 2020)</w:t>
      </w:r>
      <w:r w:rsidRPr="00B51DAA">
        <w:rPr>
          <w:rFonts w:asciiTheme="majorHAnsi" w:hAnsiTheme="majorHAnsi" w:cstheme="majorHAnsi"/>
        </w:rPr>
        <w:t>.  This sampling was completed in conjunction with the music instructors</w:t>
      </w:r>
      <w:r w:rsidR="002E1DE2" w:rsidRPr="00B51DAA">
        <w:rPr>
          <w:rFonts w:asciiTheme="majorHAnsi" w:hAnsiTheme="majorHAnsi" w:cstheme="majorHAnsi"/>
        </w:rPr>
        <w:t>, and the participants came from one low SES (socioeconomic status) middle</w:t>
      </w:r>
      <w:r w:rsidR="006A54BA" w:rsidRPr="00B51DAA">
        <w:rPr>
          <w:rFonts w:asciiTheme="majorHAnsi" w:hAnsiTheme="majorHAnsi" w:cstheme="majorHAnsi"/>
        </w:rPr>
        <w:t xml:space="preserve"> school</w:t>
      </w:r>
      <w:r w:rsidR="002E1DE2" w:rsidRPr="00B51DAA">
        <w:rPr>
          <w:rFonts w:asciiTheme="majorHAnsi" w:hAnsiTheme="majorHAnsi" w:cstheme="majorHAnsi"/>
        </w:rPr>
        <w:t xml:space="preserve"> and high school and one high</w:t>
      </w:r>
      <w:r w:rsidR="009F7C47" w:rsidRPr="00B51DAA">
        <w:rPr>
          <w:rFonts w:asciiTheme="majorHAnsi" w:hAnsiTheme="majorHAnsi" w:cstheme="majorHAnsi"/>
        </w:rPr>
        <w:t xml:space="preserve"> SES middle</w:t>
      </w:r>
      <w:r w:rsidR="006A54BA" w:rsidRPr="00B51DAA">
        <w:rPr>
          <w:rFonts w:asciiTheme="majorHAnsi" w:hAnsiTheme="majorHAnsi" w:cstheme="majorHAnsi"/>
        </w:rPr>
        <w:t xml:space="preserve"> school</w:t>
      </w:r>
      <w:r w:rsidR="009F7C47" w:rsidRPr="00B51DAA">
        <w:rPr>
          <w:rFonts w:asciiTheme="majorHAnsi" w:hAnsiTheme="majorHAnsi" w:cstheme="majorHAnsi"/>
        </w:rPr>
        <w:t xml:space="preserve"> and high school.  Upon the selection of these schools</w:t>
      </w:r>
      <w:r w:rsidR="006A54BA" w:rsidRPr="00B51DAA">
        <w:rPr>
          <w:rFonts w:asciiTheme="majorHAnsi" w:hAnsiTheme="majorHAnsi" w:cstheme="majorHAnsi"/>
        </w:rPr>
        <w:t>,</w:t>
      </w:r>
      <w:r w:rsidR="009F7C47" w:rsidRPr="00B51DAA">
        <w:rPr>
          <w:rFonts w:asciiTheme="majorHAnsi" w:hAnsiTheme="majorHAnsi" w:cstheme="majorHAnsi"/>
        </w:rPr>
        <w:t xml:space="preserve"> the purpose of the study was</w:t>
      </w:r>
      <w:r w:rsidR="006A54BA" w:rsidRPr="00B51DAA">
        <w:rPr>
          <w:rFonts w:asciiTheme="majorHAnsi" w:hAnsiTheme="majorHAnsi" w:cstheme="majorHAnsi"/>
        </w:rPr>
        <w:t xml:space="preserve"> then</w:t>
      </w:r>
      <w:r w:rsidR="009F7C47" w:rsidRPr="00B51DAA">
        <w:rPr>
          <w:rFonts w:asciiTheme="majorHAnsi" w:hAnsiTheme="majorHAnsi" w:cstheme="majorHAnsi"/>
        </w:rPr>
        <w:t xml:space="preserve"> explained and presented to the building administrators</w:t>
      </w:r>
      <w:r w:rsidR="006A54BA" w:rsidRPr="00B51DAA">
        <w:rPr>
          <w:rFonts w:asciiTheme="majorHAnsi" w:hAnsiTheme="majorHAnsi" w:cstheme="majorHAnsi"/>
        </w:rPr>
        <w:t xml:space="preserve"> </w:t>
      </w:r>
      <w:r w:rsidR="00B672E9" w:rsidRPr="00B51DAA">
        <w:rPr>
          <w:rFonts w:asciiTheme="majorHAnsi" w:hAnsiTheme="majorHAnsi" w:cstheme="majorHAnsi"/>
        </w:rPr>
        <w:t xml:space="preserve">to determine which processes and procedures would be used. The </w:t>
      </w:r>
      <w:r w:rsidR="00DC1962" w:rsidRPr="00B51DAA">
        <w:rPr>
          <w:rFonts w:asciiTheme="majorHAnsi" w:hAnsiTheme="majorHAnsi" w:cstheme="majorHAnsi"/>
        </w:rPr>
        <w:t xml:space="preserve">study was quantitative in nature, </w:t>
      </w:r>
      <w:r w:rsidR="006A54BA" w:rsidRPr="00B51DAA">
        <w:rPr>
          <w:rFonts w:asciiTheme="majorHAnsi" w:hAnsiTheme="majorHAnsi" w:cstheme="majorHAnsi"/>
        </w:rPr>
        <w:t>using a</w:t>
      </w:r>
      <w:r w:rsidR="00DC1962" w:rsidRPr="00B51DAA">
        <w:rPr>
          <w:rFonts w:asciiTheme="majorHAnsi" w:hAnsiTheme="majorHAnsi" w:cstheme="majorHAnsi"/>
        </w:rPr>
        <w:t xml:space="preserve"> compilation of numbers, tables</w:t>
      </w:r>
      <w:r w:rsidR="00F43E7A" w:rsidRPr="00B51DAA">
        <w:rPr>
          <w:rFonts w:asciiTheme="majorHAnsi" w:hAnsiTheme="majorHAnsi" w:cstheme="majorHAnsi"/>
        </w:rPr>
        <w:t>,</w:t>
      </w:r>
      <w:r w:rsidR="00DC1962" w:rsidRPr="00B51DAA">
        <w:rPr>
          <w:rFonts w:asciiTheme="majorHAnsi" w:hAnsiTheme="majorHAnsi" w:cstheme="majorHAnsi"/>
        </w:rPr>
        <w:t xml:space="preserve"> and graphs to </w:t>
      </w:r>
      <w:r w:rsidR="00F43E7A" w:rsidRPr="00B51DAA">
        <w:rPr>
          <w:rFonts w:asciiTheme="majorHAnsi" w:hAnsiTheme="majorHAnsi" w:cstheme="majorHAnsi"/>
        </w:rPr>
        <w:t xml:space="preserve">interpret the </w:t>
      </w:r>
      <w:r w:rsidR="00DC1962" w:rsidRPr="00B51DAA">
        <w:rPr>
          <w:rFonts w:asciiTheme="majorHAnsi" w:hAnsiTheme="majorHAnsi" w:cstheme="majorHAnsi"/>
        </w:rPr>
        <w:t>data.</w:t>
      </w:r>
      <w:r w:rsidR="000D1B67" w:rsidRPr="00B51DAA">
        <w:rPr>
          <w:rFonts w:asciiTheme="majorHAnsi" w:hAnsiTheme="majorHAnsi" w:cstheme="majorHAnsi"/>
        </w:rPr>
        <w:t xml:space="preserve">  The </w:t>
      </w:r>
      <w:r w:rsidR="00F43E7A" w:rsidRPr="00B51DAA">
        <w:rPr>
          <w:rFonts w:asciiTheme="majorHAnsi" w:hAnsiTheme="majorHAnsi" w:cstheme="majorHAnsi"/>
        </w:rPr>
        <w:t>data were calculated using</w:t>
      </w:r>
      <w:r w:rsidR="000D1B67" w:rsidRPr="00B51DAA">
        <w:rPr>
          <w:rFonts w:asciiTheme="majorHAnsi" w:hAnsiTheme="majorHAnsi" w:cstheme="majorHAnsi"/>
        </w:rPr>
        <w:t xml:space="preserve"> Multivariate analysis of variance</w:t>
      </w:r>
      <w:r w:rsidR="009869EE" w:rsidRPr="00B51DAA">
        <w:rPr>
          <w:rFonts w:asciiTheme="majorHAnsi" w:hAnsiTheme="majorHAnsi" w:cstheme="majorHAnsi"/>
        </w:rPr>
        <w:t xml:space="preserve"> or </w:t>
      </w:r>
      <w:r w:rsidR="000D1B67" w:rsidRPr="00B51DAA">
        <w:rPr>
          <w:rFonts w:asciiTheme="majorHAnsi" w:hAnsiTheme="majorHAnsi" w:cstheme="majorHAnsi"/>
        </w:rPr>
        <w:t>MANOVA.</w:t>
      </w:r>
    </w:p>
    <w:p w14:paraId="00208DDE" w14:textId="61CD3EB6" w:rsidR="009B7A5C" w:rsidRPr="00B51DAA" w:rsidRDefault="009B7A5C" w:rsidP="00D96ACD">
      <w:pPr>
        <w:rPr>
          <w:rFonts w:asciiTheme="majorHAnsi" w:hAnsiTheme="majorHAnsi" w:cstheme="majorHAnsi"/>
        </w:rPr>
      </w:pPr>
      <w:r w:rsidRPr="00B51DAA">
        <w:rPr>
          <w:rFonts w:asciiTheme="majorHAnsi" w:hAnsiTheme="majorHAnsi" w:cstheme="majorHAnsi"/>
        </w:rPr>
        <w:t xml:space="preserve">The study was driven by </w:t>
      </w:r>
      <w:r w:rsidR="006B1D5F" w:rsidRPr="00B51DAA">
        <w:rPr>
          <w:rFonts w:asciiTheme="majorHAnsi" w:hAnsiTheme="majorHAnsi" w:cstheme="majorHAnsi"/>
        </w:rPr>
        <w:t>four</w:t>
      </w:r>
      <w:r w:rsidRPr="00B51DAA">
        <w:rPr>
          <w:rFonts w:asciiTheme="majorHAnsi" w:hAnsiTheme="majorHAnsi" w:cstheme="majorHAnsi"/>
        </w:rPr>
        <w:t xml:space="preserve"> questions </w:t>
      </w:r>
      <w:r w:rsidR="00DB66FA" w:rsidRPr="00B51DAA">
        <w:rPr>
          <w:rFonts w:asciiTheme="majorHAnsi" w:hAnsiTheme="majorHAnsi" w:cstheme="majorHAnsi"/>
        </w:rPr>
        <w:t xml:space="preserve">asking </w:t>
      </w:r>
      <w:r w:rsidR="009869EE" w:rsidRPr="00B51DAA">
        <w:rPr>
          <w:rFonts w:asciiTheme="majorHAnsi" w:hAnsiTheme="majorHAnsi" w:cstheme="majorHAnsi"/>
        </w:rPr>
        <w:t xml:space="preserve">about </w:t>
      </w:r>
      <w:r w:rsidR="00DB66FA" w:rsidRPr="00B51DAA">
        <w:rPr>
          <w:rFonts w:asciiTheme="majorHAnsi" w:hAnsiTheme="majorHAnsi" w:cstheme="majorHAnsi"/>
        </w:rPr>
        <w:t>the mode or the type of instruction</w:t>
      </w:r>
      <w:r w:rsidR="000B4434" w:rsidRPr="00B51DAA">
        <w:rPr>
          <w:rFonts w:asciiTheme="majorHAnsi" w:hAnsiTheme="majorHAnsi" w:cstheme="majorHAnsi"/>
        </w:rPr>
        <w:t xml:space="preserve"> </w:t>
      </w:r>
      <w:r w:rsidR="00DB66FA" w:rsidRPr="00B51DAA">
        <w:rPr>
          <w:rFonts w:asciiTheme="majorHAnsi" w:hAnsiTheme="majorHAnsi" w:cstheme="majorHAnsi"/>
        </w:rPr>
        <w:t>preferred, wh</w:t>
      </w:r>
      <w:r w:rsidR="00AE05D5" w:rsidRPr="00B51DAA">
        <w:rPr>
          <w:rFonts w:asciiTheme="majorHAnsi" w:hAnsiTheme="majorHAnsi" w:cstheme="majorHAnsi"/>
        </w:rPr>
        <w:t>ich</w:t>
      </w:r>
      <w:r w:rsidR="00DB66FA" w:rsidRPr="00B51DAA">
        <w:rPr>
          <w:rFonts w:asciiTheme="majorHAnsi" w:hAnsiTheme="majorHAnsi" w:cstheme="majorHAnsi"/>
        </w:rPr>
        <w:t xml:space="preserve"> course options were of most interest to the </w:t>
      </w:r>
      <w:r w:rsidR="00B51DAA" w:rsidRPr="00B51DAA">
        <w:rPr>
          <w:rFonts w:asciiTheme="majorHAnsi" w:hAnsiTheme="majorHAnsi" w:cstheme="majorHAnsi"/>
        </w:rPr>
        <w:t>students, which</w:t>
      </w:r>
      <w:r w:rsidR="006B50E9" w:rsidRPr="00B51DAA">
        <w:rPr>
          <w:rFonts w:asciiTheme="majorHAnsi" w:hAnsiTheme="majorHAnsi" w:cstheme="majorHAnsi"/>
        </w:rPr>
        <w:t xml:space="preserve"> preferences</w:t>
      </w:r>
      <w:r w:rsidR="008F425B" w:rsidRPr="00B51DAA">
        <w:rPr>
          <w:rFonts w:asciiTheme="majorHAnsi" w:hAnsiTheme="majorHAnsi" w:cstheme="majorHAnsi"/>
        </w:rPr>
        <w:t xml:space="preserve"> for learning</w:t>
      </w:r>
      <w:r w:rsidR="006B50E9" w:rsidRPr="00B51DAA">
        <w:rPr>
          <w:rFonts w:asciiTheme="majorHAnsi" w:hAnsiTheme="majorHAnsi" w:cstheme="majorHAnsi"/>
        </w:rPr>
        <w:t xml:space="preserve"> </w:t>
      </w:r>
      <w:r w:rsidR="00200DA5" w:rsidRPr="00B51DAA">
        <w:rPr>
          <w:rFonts w:asciiTheme="majorHAnsi" w:hAnsiTheme="majorHAnsi" w:cstheme="majorHAnsi"/>
        </w:rPr>
        <w:t>were</w:t>
      </w:r>
      <w:r w:rsidR="006B50E9" w:rsidRPr="00B51DAA">
        <w:rPr>
          <w:rFonts w:asciiTheme="majorHAnsi" w:hAnsiTheme="majorHAnsi" w:cstheme="majorHAnsi"/>
        </w:rPr>
        <w:t xml:space="preserve"> based on socioeconomic status, ethnicity, and of those who participate in school music courses</w:t>
      </w:r>
      <w:r w:rsidR="00574A73" w:rsidRPr="00B51DAA">
        <w:rPr>
          <w:rFonts w:asciiTheme="majorHAnsi" w:hAnsiTheme="majorHAnsi" w:cstheme="majorHAnsi"/>
        </w:rPr>
        <w:t>, and wh</w:t>
      </w:r>
      <w:r w:rsidR="00200DA5" w:rsidRPr="00B51DAA">
        <w:rPr>
          <w:rFonts w:asciiTheme="majorHAnsi" w:hAnsiTheme="majorHAnsi" w:cstheme="majorHAnsi"/>
        </w:rPr>
        <w:t>y</w:t>
      </w:r>
      <w:r w:rsidR="00574A73" w:rsidRPr="00B51DAA">
        <w:rPr>
          <w:rFonts w:asciiTheme="majorHAnsi" w:hAnsiTheme="majorHAnsi" w:cstheme="majorHAnsi"/>
        </w:rPr>
        <w:t xml:space="preserve"> some students chose not to enroll in school music courses at all</w:t>
      </w:r>
      <w:r w:rsidR="00444FC6" w:rsidRPr="00B51DAA">
        <w:rPr>
          <w:rFonts w:asciiTheme="majorHAnsi" w:hAnsiTheme="majorHAnsi" w:cstheme="majorHAnsi"/>
        </w:rPr>
        <w:t xml:space="preserve"> (Pendergast </w:t>
      </w:r>
      <w:r w:rsidR="00F77350" w:rsidRPr="00B51DAA">
        <w:rPr>
          <w:rFonts w:asciiTheme="majorHAnsi" w:hAnsiTheme="majorHAnsi" w:cstheme="majorHAnsi"/>
        </w:rPr>
        <w:t xml:space="preserve">&amp; </w:t>
      </w:r>
      <w:r w:rsidR="00444FC6" w:rsidRPr="00B51DAA">
        <w:rPr>
          <w:rFonts w:asciiTheme="majorHAnsi" w:hAnsiTheme="majorHAnsi" w:cstheme="majorHAnsi"/>
        </w:rPr>
        <w:t>Robinson, 2020)</w:t>
      </w:r>
      <w:r w:rsidR="006B50E9" w:rsidRPr="00B51DAA">
        <w:rPr>
          <w:rFonts w:asciiTheme="majorHAnsi" w:hAnsiTheme="majorHAnsi" w:cstheme="majorHAnsi"/>
        </w:rPr>
        <w:t>. The result</w:t>
      </w:r>
      <w:r w:rsidR="00444FC6" w:rsidRPr="00B51DAA">
        <w:rPr>
          <w:rFonts w:asciiTheme="majorHAnsi" w:hAnsiTheme="majorHAnsi" w:cstheme="majorHAnsi"/>
        </w:rPr>
        <w:t>s for</w:t>
      </w:r>
      <w:r w:rsidR="008F425B" w:rsidRPr="00B51DAA">
        <w:rPr>
          <w:rFonts w:asciiTheme="majorHAnsi" w:hAnsiTheme="majorHAnsi" w:cstheme="majorHAnsi"/>
        </w:rPr>
        <w:t xml:space="preserve"> e</w:t>
      </w:r>
      <w:r w:rsidR="00444FC6" w:rsidRPr="00B51DAA">
        <w:rPr>
          <w:rFonts w:asciiTheme="majorHAnsi" w:hAnsiTheme="majorHAnsi" w:cstheme="majorHAnsi"/>
        </w:rPr>
        <w:t xml:space="preserve">ach were different.  </w:t>
      </w:r>
      <w:r w:rsidR="008F425B" w:rsidRPr="00B51DAA">
        <w:rPr>
          <w:rFonts w:asciiTheme="majorHAnsi" w:hAnsiTheme="majorHAnsi" w:cstheme="majorHAnsi"/>
        </w:rPr>
        <w:t>The mode of instruction that was most preferential was that o</w:t>
      </w:r>
      <w:r w:rsidR="001872BD" w:rsidRPr="00B51DAA">
        <w:rPr>
          <w:rFonts w:asciiTheme="majorHAnsi" w:hAnsiTheme="majorHAnsi" w:cstheme="majorHAnsi"/>
        </w:rPr>
        <w:t xml:space="preserve">f independent learning where the teacher only instructed </w:t>
      </w:r>
      <w:r w:rsidR="001872BD" w:rsidRPr="00B51DAA">
        <w:rPr>
          <w:rFonts w:asciiTheme="majorHAnsi" w:hAnsiTheme="majorHAnsi" w:cstheme="majorHAnsi"/>
        </w:rPr>
        <w:lastRenderedPageBreak/>
        <w:t>when necessary</w:t>
      </w:r>
      <w:r w:rsidR="000B4434" w:rsidRPr="00B51DAA">
        <w:rPr>
          <w:rFonts w:asciiTheme="majorHAnsi" w:hAnsiTheme="majorHAnsi" w:cstheme="majorHAnsi"/>
        </w:rPr>
        <w:t>, or</w:t>
      </w:r>
      <w:r w:rsidR="001872BD" w:rsidRPr="00B51DAA">
        <w:rPr>
          <w:rFonts w:asciiTheme="majorHAnsi" w:hAnsiTheme="majorHAnsi" w:cstheme="majorHAnsi"/>
        </w:rPr>
        <w:t xml:space="preserve"> self</w:t>
      </w:r>
      <w:r w:rsidR="000B4434" w:rsidRPr="00B51DAA">
        <w:rPr>
          <w:rFonts w:asciiTheme="majorHAnsi" w:hAnsiTheme="majorHAnsi" w:cstheme="majorHAnsi"/>
        </w:rPr>
        <w:t>-</w:t>
      </w:r>
      <w:r w:rsidR="001872BD" w:rsidRPr="00B51DAA">
        <w:rPr>
          <w:rFonts w:asciiTheme="majorHAnsi" w:hAnsiTheme="majorHAnsi" w:cstheme="majorHAnsi"/>
        </w:rPr>
        <w:t xml:space="preserve">lead instruction. The </w:t>
      </w:r>
      <w:r w:rsidR="0098768A" w:rsidRPr="00B51DAA">
        <w:rPr>
          <w:rFonts w:asciiTheme="majorHAnsi" w:hAnsiTheme="majorHAnsi" w:cstheme="majorHAnsi"/>
        </w:rPr>
        <w:t xml:space="preserve">types of course </w:t>
      </w:r>
      <w:r w:rsidR="005F6557" w:rsidRPr="00B51DAA">
        <w:rPr>
          <w:rFonts w:asciiTheme="majorHAnsi" w:hAnsiTheme="majorHAnsi" w:cstheme="majorHAnsi"/>
        </w:rPr>
        <w:t xml:space="preserve">that were </w:t>
      </w:r>
      <w:r w:rsidR="0098768A" w:rsidRPr="00B51DAA">
        <w:rPr>
          <w:rFonts w:asciiTheme="majorHAnsi" w:hAnsiTheme="majorHAnsi" w:cstheme="majorHAnsi"/>
        </w:rPr>
        <w:t>offer</w:t>
      </w:r>
      <w:r w:rsidR="005F6557" w:rsidRPr="00B51DAA">
        <w:rPr>
          <w:rFonts w:asciiTheme="majorHAnsi" w:hAnsiTheme="majorHAnsi" w:cstheme="majorHAnsi"/>
        </w:rPr>
        <w:t xml:space="preserve">ed </w:t>
      </w:r>
      <w:r w:rsidR="0098768A" w:rsidRPr="00B51DAA">
        <w:rPr>
          <w:rFonts w:asciiTheme="majorHAnsi" w:hAnsiTheme="majorHAnsi" w:cstheme="majorHAnsi"/>
        </w:rPr>
        <w:t>were</w:t>
      </w:r>
      <w:r w:rsidR="00AE05D5" w:rsidRPr="00B51DAA">
        <w:rPr>
          <w:rFonts w:asciiTheme="majorHAnsi" w:hAnsiTheme="majorHAnsi" w:cstheme="majorHAnsi"/>
        </w:rPr>
        <w:t xml:space="preserve"> the</w:t>
      </w:r>
      <w:r w:rsidR="0098768A" w:rsidRPr="00B51DAA">
        <w:rPr>
          <w:rFonts w:asciiTheme="majorHAnsi" w:hAnsiTheme="majorHAnsi" w:cstheme="majorHAnsi"/>
        </w:rPr>
        <w:t xml:space="preserve"> classes where the students had the option to learn instruments such as the piano or guitar.</w:t>
      </w:r>
      <w:r w:rsidR="00AE05D5" w:rsidRPr="00B51DAA">
        <w:rPr>
          <w:rFonts w:asciiTheme="majorHAnsi" w:hAnsiTheme="majorHAnsi" w:cstheme="majorHAnsi"/>
        </w:rPr>
        <w:t xml:space="preserve"> The </w:t>
      </w:r>
      <w:r w:rsidR="005706DC" w:rsidRPr="00B51DAA">
        <w:rPr>
          <w:rFonts w:asciiTheme="majorHAnsi" w:hAnsiTheme="majorHAnsi" w:cstheme="majorHAnsi"/>
        </w:rPr>
        <w:t>learning conditions</w:t>
      </w:r>
      <w:r w:rsidR="00EC7930" w:rsidRPr="00B51DAA">
        <w:rPr>
          <w:rFonts w:asciiTheme="majorHAnsi" w:hAnsiTheme="majorHAnsi" w:cstheme="majorHAnsi"/>
        </w:rPr>
        <w:t xml:space="preserve"> in the classes and where the participants were allowed to</w:t>
      </w:r>
      <w:r w:rsidR="005706DC" w:rsidRPr="00B51DAA">
        <w:rPr>
          <w:rFonts w:asciiTheme="majorHAnsi" w:hAnsiTheme="majorHAnsi" w:cstheme="majorHAnsi"/>
        </w:rPr>
        <w:t xml:space="preserve"> choose the music rather than the teacher choosing the music</w:t>
      </w:r>
      <w:r w:rsidR="00EC7930" w:rsidRPr="00B51DAA">
        <w:rPr>
          <w:rFonts w:asciiTheme="majorHAnsi" w:hAnsiTheme="majorHAnsi" w:cstheme="majorHAnsi"/>
        </w:rPr>
        <w:t xml:space="preserve"> or collaborating with the teacher</w:t>
      </w:r>
      <w:r w:rsidR="00E459D2" w:rsidRPr="00B51DAA">
        <w:rPr>
          <w:rFonts w:asciiTheme="majorHAnsi" w:hAnsiTheme="majorHAnsi" w:cstheme="majorHAnsi"/>
        </w:rPr>
        <w:t>.  The other group of those who were already in school music classes preferred classes where the teacher chose</w:t>
      </w:r>
      <w:r w:rsidR="000A6D8A" w:rsidRPr="00B51DAA">
        <w:rPr>
          <w:rFonts w:asciiTheme="majorHAnsi" w:hAnsiTheme="majorHAnsi" w:cstheme="majorHAnsi"/>
        </w:rPr>
        <w:t xml:space="preserve"> or teacher-student collaboration</w:t>
      </w:r>
      <w:r w:rsidR="006B1D5F" w:rsidRPr="00B51DAA">
        <w:rPr>
          <w:rFonts w:asciiTheme="majorHAnsi" w:hAnsiTheme="majorHAnsi" w:cstheme="majorHAnsi"/>
        </w:rPr>
        <w:t xml:space="preserve"> in music selection</w:t>
      </w:r>
      <w:r w:rsidR="00E459D2" w:rsidRPr="00B51DAA">
        <w:rPr>
          <w:rFonts w:asciiTheme="majorHAnsi" w:hAnsiTheme="majorHAnsi" w:cstheme="majorHAnsi"/>
        </w:rPr>
        <w:t xml:space="preserve">. </w:t>
      </w:r>
      <w:r w:rsidR="0002069A" w:rsidRPr="00B51DAA">
        <w:rPr>
          <w:rFonts w:asciiTheme="majorHAnsi" w:hAnsiTheme="majorHAnsi" w:cstheme="majorHAnsi"/>
        </w:rPr>
        <w:t>The final of the four questions asked why some students chose not to participate in school music classes</w:t>
      </w:r>
      <w:r w:rsidR="00F52350" w:rsidRPr="00B51DAA">
        <w:rPr>
          <w:rFonts w:asciiTheme="majorHAnsi" w:hAnsiTheme="majorHAnsi" w:cstheme="majorHAnsi"/>
        </w:rPr>
        <w:t>.  The responses were</w:t>
      </w:r>
      <w:r w:rsidR="00CC4BF0" w:rsidRPr="00B51DAA">
        <w:rPr>
          <w:rFonts w:asciiTheme="majorHAnsi" w:hAnsiTheme="majorHAnsi" w:cstheme="majorHAnsi"/>
        </w:rPr>
        <w:t xml:space="preserve"> commonalities such as the students not having enough time, do not have any interest in participating, </w:t>
      </w:r>
      <w:r w:rsidR="00906EE4" w:rsidRPr="00B51DAA">
        <w:rPr>
          <w:rFonts w:asciiTheme="majorHAnsi" w:hAnsiTheme="majorHAnsi" w:cstheme="majorHAnsi"/>
        </w:rPr>
        <w:t xml:space="preserve">or the </w:t>
      </w:r>
      <w:r w:rsidR="00CC4BF0" w:rsidRPr="00B51DAA">
        <w:rPr>
          <w:rFonts w:asciiTheme="majorHAnsi" w:hAnsiTheme="majorHAnsi" w:cstheme="majorHAnsi"/>
        </w:rPr>
        <w:t>families not having the money to rent an instrument for participation</w:t>
      </w:r>
      <w:r w:rsidR="00906EE4" w:rsidRPr="00B51DAA">
        <w:rPr>
          <w:rFonts w:asciiTheme="majorHAnsi" w:hAnsiTheme="majorHAnsi" w:cstheme="majorHAnsi"/>
        </w:rPr>
        <w:t>.</w:t>
      </w:r>
    </w:p>
    <w:p w14:paraId="4C0317A6" w14:textId="2BF4B865" w:rsidR="00906EE4" w:rsidRPr="00B51DAA" w:rsidRDefault="0043258E" w:rsidP="00D96ACD">
      <w:pPr>
        <w:rPr>
          <w:rFonts w:asciiTheme="majorHAnsi" w:hAnsiTheme="majorHAnsi" w:cstheme="majorHAnsi"/>
        </w:rPr>
      </w:pPr>
      <w:r w:rsidRPr="00B51DAA">
        <w:rPr>
          <w:rFonts w:asciiTheme="majorHAnsi" w:hAnsiTheme="majorHAnsi" w:cstheme="majorHAnsi"/>
        </w:rPr>
        <w:t xml:space="preserve">Pendergast and Robinson (2020) </w:t>
      </w:r>
      <w:r w:rsidR="00F77350" w:rsidRPr="00B51DAA">
        <w:rPr>
          <w:rFonts w:asciiTheme="majorHAnsi" w:hAnsiTheme="majorHAnsi" w:cstheme="majorHAnsi"/>
        </w:rPr>
        <w:t xml:space="preserve">suggest </w:t>
      </w:r>
      <w:r w:rsidRPr="00B51DAA">
        <w:rPr>
          <w:rFonts w:asciiTheme="majorHAnsi" w:hAnsiTheme="majorHAnsi" w:cstheme="majorHAnsi"/>
        </w:rPr>
        <w:t xml:space="preserve">that if schools were to change their course </w:t>
      </w:r>
      <w:r w:rsidR="00410625" w:rsidRPr="00B51DAA">
        <w:rPr>
          <w:rFonts w:asciiTheme="majorHAnsi" w:hAnsiTheme="majorHAnsi" w:cstheme="majorHAnsi"/>
        </w:rPr>
        <w:t>offerings</w:t>
      </w:r>
      <w:r w:rsidRPr="00B51DAA">
        <w:rPr>
          <w:rFonts w:asciiTheme="majorHAnsi" w:hAnsiTheme="majorHAnsi" w:cstheme="majorHAnsi"/>
        </w:rPr>
        <w:t xml:space="preserve"> to allow for more students to participate and have access to things that were of interest to each, then enrollment may</w:t>
      </w:r>
      <w:r w:rsidR="00410625" w:rsidRPr="00B51DAA">
        <w:rPr>
          <w:rFonts w:asciiTheme="majorHAnsi" w:hAnsiTheme="majorHAnsi" w:cstheme="majorHAnsi"/>
        </w:rPr>
        <w:t xml:space="preserve"> increase. </w:t>
      </w:r>
      <w:r w:rsidR="00A06F89" w:rsidRPr="00B51DAA">
        <w:rPr>
          <w:rFonts w:asciiTheme="majorHAnsi" w:hAnsiTheme="majorHAnsi" w:cstheme="majorHAnsi"/>
        </w:rPr>
        <w:t xml:space="preserve">Research in this study suggests </w:t>
      </w:r>
      <w:r w:rsidR="0057685E" w:rsidRPr="00B51DAA">
        <w:rPr>
          <w:rFonts w:asciiTheme="majorHAnsi" w:hAnsiTheme="majorHAnsi" w:cstheme="majorHAnsi"/>
        </w:rPr>
        <w:t xml:space="preserve">that most of those students who do not participate in school music classes report that they sing, play piano, guitar, or ukulele frequently outside of school. </w:t>
      </w:r>
    </w:p>
    <w:sdt>
      <w:sdtPr>
        <w:rPr>
          <w:rFonts w:eastAsiaTheme="minorEastAsia" w:cstheme="majorHAnsi"/>
        </w:rPr>
        <w:id w:val="62297111"/>
        <w:docPartObj>
          <w:docPartGallery w:val="Bibliographies"/>
          <w:docPartUnique/>
        </w:docPartObj>
      </w:sdtPr>
      <w:sdtEndPr/>
      <w:sdtContent>
        <w:p w14:paraId="2B94AD24" w14:textId="77777777" w:rsidR="00E81978" w:rsidRPr="00B51DAA" w:rsidRDefault="005D3A03">
          <w:pPr>
            <w:pStyle w:val="SectionTitle"/>
            <w:rPr>
              <w:rFonts w:cstheme="majorHAnsi"/>
              <w:b/>
              <w:bCs/>
            </w:rPr>
          </w:pPr>
          <w:r w:rsidRPr="00B51DAA">
            <w:rPr>
              <w:rFonts w:cstheme="majorHAnsi"/>
              <w:b/>
              <w:bCs/>
            </w:rPr>
            <w:t>References</w:t>
          </w:r>
        </w:p>
        <w:p w14:paraId="7EDBFC39" w14:textId="77777777" w:rsidR="00332C86" w:rsidRPr="00B51DAA" w:rsidRDefault="00332C86" w:rsidP="00B51DAA">
          <w:pPr>
            <w:ind w:left="720" w:hanging="720"/>
            <w:rPr>
              <w:rFonts w:asciiTheme="majorHAnsi" w:eastAsia="Times New Roman" w:hAnsiTheme="majorHAnsi" w:cstheme="majorHAnsi"/>
              <w:kern w:val="0"/>
              <w:lang w:eastAsia="en-US"/>
            </w:rPr>
          </w:pPr>
          <w:r w:rsidRPr="00B51DAA">
            <w:rPr>
              <w:rFonts w:asciiTheme="majorHAnsi" w:eastAsia="Times New Roman" w:hAnsiTheme="majorHAnsi" w:cstheme="majorHAnsi"/>
              <w:color w:val="3A3A3A"/>
              <w:kern w:val="0"/>
              <w:shd w:val="clear" w:color="auto" w:fill="FFFFFF"/>
              <w:lang w:eastAsia="en-US"/>
            </w:rPr>
            <w:t>Pendergast, &amp; Robinson, N. R. (2020). Secondary Students’ Preferences for Various Learning Conditions and Music Courses: A Comparison of School Music, Out-of-School Music, and Nonmusic Participants. </w:t>
          </w:r>
          <w:r w:rsidRPr="00B51DAA">
            <w:rPr>
              <w:rFonts w:asciiTheme="majorHAnsi" w:eastAsia="Times New Roman" w:hAnsiTheme="majorHAnsi" w:cstheme="majorHAnsi"/>
              <w:i/>
              <w:iCs/>
              <w:color w:val="3A3A3A"/>
              <w:kern w:val="0"/>
              <w:shd w:val="clear" w:color="auto" w:fill="FFFFFF"/>
              <w:lang w:eastAsia="en-US"/>
            </w:rPr>
            <w:t>Journal of Research in Music Education</w:t>
          </w:r>
          <w:r w:rsidRPr="00B51DAA">
            <w:rPr>
              <w:rFonts w:asciiTheme="majorHAnsi" w:eastAsia="Times New Roman" w:hAnsiTheme="majorHAnsi" w:cstheme="majorHAnsi"/>
              <w:color w:val="3A3A3A"/>
              <w:kern w:val="0"/>
              <w:shd w:val="clear" w:color="auto" w:fill="FFFFFF"/>
              <w:lang w:eastAsia="en-US"/>
            </w:rPr>
            <w:t>, </w:t>
          </w:r>
          <w:r w:rsidRPr="00B51DAA">
            <w:rPr>
              <w:rFonts w:asciiTheme="majorHAnsi" w:eastAsia="Times New Roman" w:hAnsiTheme="majorHAnsi" w:cstheme="majorHAnsi"/>
              <w:i/>
              <w:iCs/>
              <w:color w:val="3A3A3A"/>
              <w:kern w:val="0"/>
              <w:shd w:val="clear" w:color="auto" w:fill="FFFFFF"/>
              <w:lang w:eastAsia="en-US"/>
            </w:rPr>
            <w:t>68</w:t>
          </w:r>
          <w:r w:rsidRPr="00B51DAA">
            <w:rPr>
              <w:rFonts w:asciiTheme="majorHAnsi" w:eastAsia="Times New Roman" w:hAnsiTheme="majorHAnsi" w:cstheme="majorHAnsi"/>
              <w:color w:val="3A3A3A"/>
              <w:kern w:val="0"/>
              <w:shd w:val="clear" w:color="auto" w:fill="FFFFFF"/>
              <w:lang w:eastAsia="en-US"/>
            </w:rPr>
            <w:t>(3), 264–285. https://doi.org/10.1177/0022429420931826</w:t>
          </w:r>
        </w:p>
        <w:p w14:paraId="34B5C154" w14:textId="58EC5DEC" w:rsidR="00E81978" w:rsidRPr="00B51DAA" w:rsidRDefault="00DD7625" w:rsidP="00332C86">
          <w:pPr>
            <w:pStyle w:val="Bibliography"/>
            <w:rPr>
              <w:rFonts w:asciiTheme="majorHAnsi" w:hAnsiTheme="majorHAnsi" w:cstheme="majorHAnsi"/>
              <w:noProof/>
            </w:rPr>
          </w:pPr>
        </w:p>
      </w:sdtContent>
    </w:sdt>
    <w:sectPr w:rsidR="00E81978" w:rsidRPr="00B51DAA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5C40D" w14:textId="77777777" w:rsidR="00DD7625" w:rsidRDefault="00DD7625">
      <w:pPr>
        <w:spacing w:line="240" w:lineRule="auto"/>
      </w:pPr>
      <w:r>
        <w:separator/>
      </w:r>
    </w:p>
    <w:p w14:paraId="396F1518" w14:textId="77777777" w:rsidR="00DD7625" w:rsidRDefault="00DD7625"/>
  </w:endnote>
  <w:endnote w:type="continuationSeparator" w:id="0">
    <w:p w14:paraId="2433A3FB" w14:textId="77777777" w:rsidR="00DD7625" w:rsidRDefault="00DD7625">
      <w:pPr>
        <w:spacing w:line="240" w:lineRule="auto"/>
      </w:pPr>
      <w:r>
        <w:continuationSeparator/>
      </w:r>
    </w:p>
    <w:p w14:paraId="6C26960B" w14:textId="77777777" w:rsidR="00DD7625" w:rsidRDefault="00DD76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3FC70" w14:textId="77777777" w:rsidR="00DD7625" w:rsidRDefault="00DD7625">
      <w:pPr>
        <w:spacing w:line="240" w:lineRule="auto"/>
      </w:pPr>
      <w:r>
        <w:separator/>
      </w:r>
    </w:p>
    <w:p w14:paraId="22B8180D" w14:textId="77777777" w:rsidR="00DD7625" w:rsidRDefault="00DD7625"/>
  </w:footnote>
  <w:footnote w:type="continuationSeparator" w:id="0">
    <w:p w14:paraId="31FFA8AC" w14:textId="77777777" w:rsidR="00DD7625" w:rsidRDefault="00DD7625">
      <w:pPr>
        <w:spacing w:line="240" w:lineRule="auto"/>
      </w:pPr>
      <w:r>
        <w:continuationSeparator/>
      </w:r>
    </w:p>
    <w:p w14:paraId="37F69F68" w14:textId="77777777" w:rsidR="00DD7625" w:rsidRDefault="00DD76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6D39" w14:textId="0A6D00B2" w:rsidR="00E81978" w:rsidRDefault="00DD7625">
    <w:pPr>
      <w:pStyle w:val="Header"/>
    </w:pPr>
    <w:sdt>
      <w:sdtPr>
        <w:alias w:val="Running head"/>
        <w:tag w:val=""/>
        <w:id w:val="12739865"/>
        <w:placeholder>
          <w:docPart w:val="E5E0E46F6DCF99499275EE12FA25ED06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 w:rsidR="00FE0DC1" w:rsidRPr="00FE0DC1">
          <w:t>SECONDARY STUDENT’S PREFERENCES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0D3F41">
      <w:rPr>
        <w:rStyle w:val="Strong"/>
        <w:noProof/>
      </w:rPr>
      <w:t>8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ADF2" w14:textId="4FECF93A" w:rsidR="00FE0DC1" w:rsidRPr="00FE0DC1" w:rsidRDefault="00FE0DC1">
    <w:pPr>
      <w:pStyle w:val="Header"/>
      <w:rPr>
        <w:rStyle w:val="Strong"/>
        <w:caps w:val="0"/>
      </w:rPr>
    </w:pPr>
    <w:r>
      <w:t>SECONDARY STUDENT’S PREFERENCES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C1"/>
    <w:rsid w:val="0002069A"/>
    <w:rsid w:val="00077E5E"/>
    <w:rsid w:val="000A6D8A"/>
    <w:rsid w:val="000B4434"/>
    <w:rsid w:val="000C5C11"/>
    <w:rsid w:val="000C6535"/>
    <w:rsid w:val="000D1B67"/>
    <w:rsid w:val="000D3F41"/>
    <w:rsid w:val="00185326"/>
    <w:rsid w:val="001872BD"/>
    <w:rsid w:val="001B4726"/>
    <w:rsid w:val="00200DA5"/>
    <w:rsid w:val="00213D3C"/>
    <w:rsid w:val="00220818"/>
    <w:rsid w:val="00226A74"/>
    <w:rsid w:val="002738FD"/>
    <w:rsid w:val="002D7D4C"/>
    <w:rsid w:val="002E1DE2"/>
    <w:rsid w:val="003216FA"/>
    <w:rsid w:val="00332C86"/>
    <w:rsid w:val="00341298"/>
    <w:rsid w:val="00355DCA"/>
    <w:rsid w:val="00377367"/>
    <w:rsid w:val="003A2A9E"/>
    <w:rsid w:val="00410625"/>
    <w:rsid w:val="004138B2"/>
    <w:rsid w:val="00430B5D"/>
    <w:rsid w:val="0043258E"/>
    <w:rsid w:val="00432C48"/>
    <w:rsid w:val="00444FC6"/>
    <w:rsid w:val="00450517"/>
    <w:rsid w:val="00551A02"/>
    <w:rsid w:val="005534FA"/>
    <w:rsid w:val="005706DC"/>
    <w:rsid w:val="00574A73"/>
    <w:rsid w:val="0057685E"/>
    <w:rsid w:val="005D3A03"/>
    <w:rsid w:val="005F6557"/>
    <w:rsid w:val="00620D73"/>
    <w:rsid w:val="00634E6F"/>
    <w:rsid w:val="006658A3"/>
    <w:rsid w:val="006A54BA"/>
    <w:rsid w:val="006B1D5F"/>
    <w:rsid w:val="006B50E9"/>
    <w:rsid w:val="00710FAF"/>
    <w:rsid w:val="007F799D"/>
    <w:rsid w:val="008002C0"/>
    <w:rsid w:val="00806EDA"/>
    <w:rsid w:val="0087244F"/>
    <w:rsid w:val="008A6C12"/>
    <w:rsid w:val="008C5323"/>
    <w:rsid w:val="008D3E39"/>
    <w:rsid w:val="008F425B"/>
    <w:rsid w:val="009064EA"/>
    <w:rsid w:val="00906EE4"/>
    <w:rsid w:val="00914B9E"/>
    <w:rsid w:val="009678DC"/>
    <w:rsid w:val="0097213E"/>
    <w:rsid w:val="009869EE"/>
    <w:rsid w:val="0098768A"/>
    <w:rsid w:val="009A6A3B"/>
    <w:rsid w:val="009B3616"/>
    <w:rsid w:val="009B7A5C"/>
    <w:rsid w:val="009F7C47"/>
    <w:rsid w:val="00A06F89"/>
    <w:rsid w:val="00A16087"/>
    <w:rsid w:val="00A93308"/>
    <w:rsid w:val="00AA5382"/>
    <w:rsid w:val="00AB103C"/>
    <w:rsid w:val="00AB5BBB"/>
    <w:rsid w:val="00AE05D5"/>
    <w:rsid w:val="00AE1AD0"/>
    <w:rsid w:val="00B44EE4"/>
    <w:rsid w:val="00B46ED4"/>
    <w:rsid w:val="00B51DAA"/>
    <w:rsid w:val="00B62AE8"/>
    <w:rsid w:val="00B672E9"/>
    <w:rsid w:val="00B823AA"/>
    <w:rsid w:val="00BA45DB"/>
    <w:rsid w:val="00BE51D1"/>
    <w:rsid w:val="00BF4184"/>
    <w:rsid w:val="00C0601E"/>
    <w:rsid w:val="00C31D30"/>
    <w:rsid w:val="00C45C22"/>
    <w:rsid w:val="00C6620D"/>
    <w:rsid w:val="00CC4BF0"/>
    <w:rsid w:val="00CD6E39"/>
    <w:rsid w:val="00CF6E91"/>
    <w:rsid w:val="00D3394E"/>
    <w:rsid w:val="00D42C04"/>
    <w:rsid w:val="00D73F30"/>
    <w:rsid w:val="00D85B68"/>
    <w:rsid w:val="00D96ACD"/>
    <w:rsid w:val="00DB66FA"/>
    <w:rsid w:val="00DC1962"/>
    <w:rsid w:val="00DD2FC7"/>
    <w:rsid w:val="00DD35A0"/>
    <w:rsid w:val="00DD7625"/>
    <w:rsid w:val="00E37774"/>
    <w:rsid w:val="00E459D2"/>
    <w:rsid w:val="00E6004D"/>
    <w:rsid w:val="00E81978"/>
    <w:rsid w:val="00EA5202"/>
    <w:rsid w:val="00EA5991"/>
    <w:rsid w:val="00EC7930"/>
    <w:rsid w:val="00F06F8A"/>
    <w:rsid w:val="00F36B83"/>
    <w:rsid w:val="00F379B7"/>
    <w:rsid w:val="00F43183"/>
    <w:rsid w:val="00F43E7A"/>
    <w:rsid w:val="00F44A92"/>
    <w:rsid w:val="00F52350"/>
    <w:rsid w:val="00F525FA"/>
    <w:rsid w:val="00F543A1"/>
    <w:rsid w:val="00F57887"/>
    <w:rsid w:val="00F64CDF"/>
    <w:rsid w:val="00F726AE"/>
    <w:rsid w:val="00F77350"/>
    <w:rsid w:val="00F921FE"/>
    <w:rsid w:val="00FD50CA"/>
    <w:rsid w:val="00FE0DC1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79EF2"/>
  <w15:chartTrackingRefBased/>
  <w15:docId w15:val="{713A1655-AA19-D941-BE53-DD06202A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paragraph" w:styleId="Revision">
    <w:name w:val="Revision"/>
    <w:hidden/>
    <w:uiPriority w:val="99"/>
    <w:semiHidden/>
    <w:rsid w:val="00F43E7A"/>
    <w:pPr>
      <w:spacing w:line="240" w:lineRule="auto"/>
      <w:ind w:firstLine="0"/>
    </w:pPr>
    <w:rPr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73D3152717DF46A541225CF762E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A8397-DD22-8949-B0BF-625CF8C1115D}"/>
      </w:docPartPr>
      <w:docPartBody>
        <w:p w:rsidR="00485D73" w:rsidRDefault="00D47D1C">
          <w:pPr>
            <w:pStyle w:val="E873D3152717DF46A541225CF762EDB3"/>
          </w:pPr>
          <w:r>
            <w:t>[Title Here, up to 12 Words, on One to Two Lines]</w:t>
          </w:r>
        </w:p>
      </w:docPartBody>
    </w:docPart>
    <w:docPart>
      <w:docPartPr>
        <w:name w:val="90DAB475F8F06D4499CAF1704089E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BF50C-7DD1-814E-82B4-90442510596D}"/>
      </w:docPartPr>
      <w:docPartBody>
        <w:p w:rsidR="00485D73" w:rsidRDefault="00D47D1C">
          <w:pPr>
            <w:pStyle w:val="90DAB475F8F06D4499CAF1704089E2AD"/>
          </w:pPr>
          <w:r>
            <w:t>[Title Here, up to 12 Words, on One to Two Lines]</w:t>
          </w:r>
        </w:p>
      </w:docPartBody>
    </w:docPart>
    <w:docPart>
      <w:docPartPr>
        <w:name w:val="E5E0E46F6DCF99499275EE12FA25E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830AC-36E3-FA48-ACF5-FE7366A7FDFD}"/>
      </w:docPartPr>
      <w:docPartBody>
        <w:p w:rsidR="00485D73" w:rsidRDefault="00D47D1C">
          <w:pPr>
            <w:pStyle w:val="E5E0E46F6DCF99499275EE12FA25ED06"/>
          </w:pPr>
          <w:r w:rsidRPr="005D3A03">
            <w:t>Figures title: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1C"/>
    <w:rsid w:val="00485D73"/>
    <w:rsid w:val="00566B22"/>
    <w:rsid w:val="00CF0EC9"/>
    <w:rsid w:val="00D4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73D3152717DF46A541225CF762EDB3">
    <w:name w:val="E873D3152717DF46A541225CF762EDB3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90DAB475F8F06D4499CAF1704089E2AD">
    <w:name w:val="90DAB475F8F06D4499CAF1704089E2AD"/>
  </w:style>
  <w:style w:type="paragraph" w:customStyle="1" w:styleId="E5E0E46F6DCF99499275EE12FA25ED06">
    <w:name w:val="E5E0E46F6DCF99499275EE12FA25ED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SECONDARY STUDENT’S PREFERENCES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DBADFB-1DDD-494B-BD57-A57FFC80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Student’ Preferences for Various Learning Conditions and Music Courses: A Comparison of School Music, Out-of-School Music, and Nonmusic Participants</vt:lpstr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Student’ Preferences for Various Learning Conditions and Music Courses: A Comparison of School Music, Out-of-School Music, and Nonmusic Participants</dc:title>
  <dc:subject/>
  <dc:creator>Lucas Brown</dc:creator>
  <cp:keywords/>
  <dc:description/>
  <cp:lastModifiedBy>Lucas Brown</cp:lastModifiedBy>
  <cp:revision>2</cp:revision>
  <dcterms:created xsi:type="dcterms:W3CDTF">2022-12-03T18:58:00Z</dcterms:created>
  <dcterms:modified xsi:type="dcterms:W3CDTF">2022-12-03T18:58:00Z</dcterms:modified>
</cp:coreProperties>
</file>